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011EF21C" w:rsidR="00467D0D" w:rsidRPr="003E3D16" w:rsidRDefault="00562735" w:rsidP="003E3D16">
            <w:pPr>
              <w:pStyle w:val="NewsletterDate"/>
              <w:rPr>
                <w:sz w:val="24"/>
                <w:szCs w:val="24"/>
              </w:rPr>
            </w:pPr>
            <w:r>
              <w:rPr>
                <w:sz w:val="24"/>
                <w:szCs w:val="24"/>
              </w:rPr>
              <w:t>June</w:t>
            </w:r>
            <w:r w:rsidR="00EA78C7">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65D661B1"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14:paraId="7CDB3554" w14:textId="77777777"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14:paraId="27076900" w14:textId="77777777" w:rsidR="009A167B" w:rsidRDefault="009A167B"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57331F48" w:rsidR="007553AE" w:rsidRDefault="00C22725" w:rsidP="007553AE">
            <w:pPr>
              <w:pStyle w:val="NoSpacing"/>
              <w:rPr>
                <w:rFonts w:ascii="Century Gothic" w:hAnsi="Century Gothic"/>
                <w:b/>
                <w:color w:val="FDE9D9" w:themeColor="accent6" w:themeTint="33"/>
                <w:sz w:val="20"/>
                <w:szCs w:val="20"/>
              </w:rPr>
            </w:pPr>
            <w:r w:rsidRPr="00C22725">
              <w:rPr>
                <w:rFonts w:ascii="Century Gothic" w:hAnsi="Century Gothic"/>
                <w:b/>
                <w:color w:val="FDE9D9" w:themeColor="accent6" w:themeTint="33"/>
                <w:sz w:val="20"/>
                <w:szCs w:val="20"/>
                <w:u w:val="single"/>
              </w:rPr>
              <w:t>YEAR 6</w:t>
            </w:r>
            <w:r>
              <w:rPr>
                <w:rFonts w:ascii="Century Gothic" w:hAnsi="Century Gothic"/>
                <w:b/>
                <w:color w:val="FDE9D9" w:themeColor="accent6" w:themeTint="33"/>
                <w:sz w:val="20"/>
                <w:szCs w:val="20"/>
              </w:rPr>
              <w:t>- gentle reminder please ensu</w:t>
            </w:r>
            <w:r w:rsidR="000821EF">
              <w:rPr>
                <w:rFonts w:ascii="Century Gothic" w:hAnsi="Century Gothic"/>
                <w:b/>
                <w:color w:val="FDE9D9" w:themeColor="accent6" w:themeTint="33"/>
                <w:sz w:val="20"/>
                <w:szCs w:val="20"/>
              </w:rPr>
              <w:t>re that all paperwork for YEAR 7</w:t>
            </w:r>
            <w:r>
              <w:rPr>
                <w:rFonts w:ascii="Century Gothic" w:hAnsi="Century Gothic"/>
                <w:b/>
                <w:color w:val="FDE9D9" w:themeColor="accent6" w:themeTint="33"/>
                <w:sz w:val="20"/>
                <w:szCs w:val="20"/>
              </w:rPr>
              <w:t xml:space="preserve"> has been completed and returned to your child’s Secondary school by MONDAY</w:t>
            </w:r>
            <w:r w:rsidR="000821EF">
              <w:rPr>
                <w:rFonts w:ascii="Century Gothic" w:hAnsi="Century Gothic"/>
                <w:b/>
                <w:color w:val="FDE9D9" w:themeColor="accent6" w:themeTint="33"/>
                <w:sz w:val="20"/>
                <w:szCs w:val="20"/>
              </w:rPr>
              <w:t xml:space="preserve"> 15</w:t>
            </w:r>
            <w:r w:rsidR="000821EF" w:rsidRPr="000821EF">
              <w:rPr>
                <w:rFonts w:ascii="Century Gothic" w:hAnsi="Century Gothic"/>
                <w:b/>
                <w:color w:val="FDE9D9" w:themeColor="accent6" w:themeTint="33"/>
                <w:sz w:val="20"/>
                <w:szCs w:val="20"/>
                <w:vertAlign w:val="superscript"/>
              </w:rPr>
              <w:t>th</w:t>
            </w:r>
            <w:r w:rsidR="000821EF">
              <w:rPr>
                <w:rFonts w:ascii="Century Gothic" w:hAnsi="Century Gothic"/>
                <w:b/>
                <w:color w:val="FDE9D9" w:themeColor="accent6" w:themeTint="33"/>
                <w:sz w:val="20"/>
                <w:szCs w:val="20"/>
              </w:rPr>
              <w:t xml:space="preserve"> JUNE 2020.</w:t>
            </w:r>
          </w:p>
          <w:p w14:paraId="126512F3" w14:textId="77777777" w:rsidR="00C22725" w:rsidRDefault="00C22725" w:rsidP="007553AE">
            <w:pPr>
              <w:pStyle w:val="NoSpacing"/>
              <w:rPr>
                <w:rFonts w:ascii="Century Gothic" w:hAnsi="Century Gothic"/>
                <w:b/>
                <w:color w:val="FDE9D9" w:themeColor="accent6" w:themeTint="33"/>
                <w:sz w:val="20"/>
                <w:szCs w:val="20"/>
              </w:rPr>
            </w:pPr>
          </w:p>
          <w:p w14:paraId="4A94BB29" w14:textId="59C77396" w:rsidR="00C22725" w:rsidRDefault="00C22725" w:rsidP="007553AE">
            <w:pPr>
              <w:pStyle w:val="NoSpacing"/>
              <w:rPr>
                <w:rFonts w:ascii="Century Gothic" w:hAnsi="Century Gothic"/>
                <w:b/>
                <w:color w:val="FDE9D9" w:themeColor="accent6" w:themeTint="33"/>
                <w:sz w:val="20"/>
                <w:szCs w:val="20"/>
              </w:rPr>
            </w:pPr>
            <w:r w:rsidRPr="000821EF">
              <w:rPr>
                <w:rFonts w:ascii="Century Gothic" w:hAnsi="Century Gothic"/>
                <w:b/>
                <w:color w:val="FDE9D9" w:themeColor="accent6" w:themeTint="33"/>
                <w:sz w:val="20"/>
                <w:szCs w:val="20"/>
                <w:u w:val="single"/>
              </w:rPr>
              <w:t>YEAR 4:</w:t>
            </w:r>
            <w:r>
              <w:rPr>
                <w:rFonts w:ascii="Century Gothic" w:hAnsi="Century Gothic"/>
                <w:b/>
                <w:color w:val="FDE9D9" w:themeColor="accent6" w:themeTint="33"/>
                <w:sz w:val="20"/>
                <w:szCs w:val="20"/>
              </w:rPr>
              <w:t xml:space="preserve"> Collection of violins</w:t>
            </w:r>
            <w:r w:rsidR="000821EF">
              <w:rPr>
                <w:rFonts w:ascii="Century Gothic" w:hAnsi="Century Gothic"/>
                <w:b/>
                <w:color w:val="FDE9D9" w:themeColor="accent6" w:themeTint="33"/>
                <w:sz w:val="20"/>
                <w:szCs w:val="20"/>
              </w:rPr>
              <w:t>.  All violins to be returned by 24</w:t>
            </w:r>
            <w:r w:rsidR="000821EF" w:rsidRPr="000821EF">
              <w:rPr>
                <w:rFonts w:ascii="Century Gothic" w:hAnsi="Century Gothic"/>
                <w:b/>
                <w:color w:val="FDE9D9" w:themeColor="accent6" w:themeTint="33"/>
                <w:sz w:val="20"/>
                <w:szCs w:val="20"/>
                <w:vertAlign w:val="superscript"/>
              </w:rPr>
              <w:t>th</w:t>
            </w:r>
            <w:r w:rsidR="000821EF">
              <w:rPr>
                <w:rFonts w:ascii="Century Gothic" w:hAnsi="Century Gothic"/>
                <w:b/>
                <w:color w:val="FDE9D9" w:themeColor="accent6" w:themeTint="33"/>
                <w:sz w:val="20"/>
                <w:szCs w:val="20"/>
              </w:rPr>
              <w:t xml:space="preserve"> June 2020.</w:t>
            </w:r>
          </w:p>
          <w:p w14:paraId="53AA1590" w14:textId="77777777" w:rsidR="000821EF" w:rsidRDefault="000821EF" w:rsidP="007553AE">
            <w:pPr>
              <w:pStyle w:val="NoSpacing"/>
              <w:rPr>
                <w:rFonts w:ascii="Century Gothic" w:hAnsi="Century Gothic"/>
                <w:b/>
                <w:color w:val="FDE9D9" w:themeColor="accent6" w:themeTint="33"/>
                <w:sz w:val="20"/>
                <w:szCs w:val="20"/>
              </w:rPr>
            </w:pPr>
          </w:p>
          <w:p w14:paraId="7ECEEA07" w14:textId="62F50CA5" w:rsidR="000821EF" w:rsidRPr="000821EF" w:rsidRDefault="000821EF" w:rsidP="007553AE">
            <w:pPr>
              <w:pStyle w:val="NoSpacing"/>
              <w:rPr>
                <w:rFonts w:ascii="Century Gothic" w:hAnsi="Century Gothic"/>
                <w:b/>
                <w:color w:val="FDE9D9" w:themeColor="accent6" w:themeTint="33"/>
                <w:sz w:val="20"/>
                <w:szCs w:val="20"/>
                <w:u w:val="single"/>
              </w:rPr>
            </w:pPr>
            <w:r w:rsidRPr="000821EF">
              <w:rPr>
                <w:rFonts w:ascii="Century Gothic" w:hAnsi="Century Gothic"/>
                <w:b/>
                <w:color w:val="FDE9D9" w:themeColor="accent6" w:themeTint="33"/>
                <w:sz w:val="20"/>
                <w:szCs w:val="20"/>
                <w:u w:val="single"/>
              </w:rPr>
              <w:t>School reports</w:t>
            </w:r>
          </w:p>
          <w:p w14:paraId="6F8FFCB4" w14:textId="5F43EC63" w:rsidR="00F84AF6" w:rsidRDefault="000821EF"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3</w:t>
            </w:r>
            <w:r w:rsidRPr="000821EF">
              <w:rPr>
                <w:rFonts w:ascii="Century Gothic" w:hAnsi="Century Gothic"/>
                <w:b/>
                <w:color w:val="FDE9D9" w:themeColor="accent6" w:themeTint="33"/>
                <w:sz w:val="20"/>
                <w:szCs w:val="20"/>
                <w:vertAlign w:val="superscript"/>
              </w:rPr>
              <w:t>rd</w:t>
            </w:r>
            <w:r>
              <w:rPr>
                <w:rFonts w:ascii="Century Gothic" w:hAnsi="Century Gothic"/>
                <w:b/>
                <w:color w:val="FDE9D9" w:themeColor="accent6" w:themeTint="33"/>
                <w:sz w:val="20"/>
                <w:szCs w:val="20"/>
              </w:rPr>
              <w:t xml:space="preserve"> July 2020</w:t>
            </w:r>
          </w:p>
          <w:p w14:paraId="1FF06EC6" w14:textId="6C6EB33E" w:rsidR="000821EF" w:rsidRDefault="000821EF"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School reports sent to parents.</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209E498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76EAD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41C72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426FF8E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CABB31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202740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3297E30"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9DAF53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FFF2476"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A26B40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9D4955B" w14:textId="77777777" w:rsidR="004E7031" w:rsidRDefault="004E7031" w:rsidP="00ED7F5A">
            <w:pPr>
              <w:pStyle w:val="TableofContentsEntry"/>
              <w:numPr>
                <w:ilvl w:val="0"/>
                <w:numId w:val="0"/>
              </w:numPr>
              <w:rPr>
                <w:rFonts w:ascii="Trebuchet MS" w:hAnsi="Trebuchet MS"/>
                <w:b/>
                <w:i/>
                <w:color w:val="FFFFFF" w:themeColor="background1"/>
              </w:rPr>
            </w:pPr>
          </w:p>
          <w:p w14:paraId="2B729BC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66CFD5D8"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1321CF64" w14:textId="77777777" w:rsidR="00E94F67" w:rsidRDefault="00F06483" w:rsidP="00EA78C7">
            <w:pPr>
              <w:pStyle w:val="Heading1"/>
              <w:rPr>
                <w:sz w:val="22"/>
                <w:szCs w:val="22"/>
              </w:rPr>
            </w:pPr>
            <w:r w:rsidRPr="00B66EA8">
              <w:rPr>
                <w:sz w:val="22"/>
                <w:szCs w:val="22"/>
              </w:rPr>
              <w:lastRenderedPageBreak/>
              <w:t>Message from Mrs Terrey</w:t>
            </w:r>
            <w:r w:rsidR="007553AE" w:rsidRPr="00B66EA8">
              <w:rPr>
                <w:sz w:val="22"/>
                <w:szCs w:val="22"/>
              </w:rPr>
              <w:t>.</w:t>
            </w:r>
          </w:p>
          <w:p w14:paraId="0F91B98F" w14:textId="4BD08CFF" w:rsidR="004E7031" w:rsidRDefault="00EA78C7" w:rsidP="00EA78C7">
            <w:pPr>
              <w:pStyle w:val="Heading1"/>
              <w:rPr>
                <w:rFonts w:ascii="Century Gothic" w:hAnsi="Century Gothic"/>
                <w:color w:val="000000"/>
                <w:sz w:val="22"/>
                <w:szCs w:val="22"/>
              </w:rPr>
            </w:pPr>
            <w:r w:rsidRPr="00AF3567">
              <w:rPr>
                <w:rFonts w:ascii="Century Gothic" w:hAnsi="Century Gothic"/>
                <w:color w:val="000000"/>
                <w:sz w:val="22"/>
                <w:szCs w:val="22"/>
              </w:rPr>
              <w:t xml:space="preserve">Dear parents and children, I hope this newsletter finds you all well and safe.  </w:t>
            </w:r>
            <w:r w:rsidR="00562735" w:rsidRPr="00AF3567">
              <w:rPr>
                <w:rFonts w:ascii="Century Gothic" w:hAnsi="Century Gothic"/>
                <w:color w:val="000000"/>
                <w:sz w:val="22"/>
                <w:szCs w:val="22"/>
              </w:rPr>
              <w:t xml:space="preserve">Our 5 learning pods are working well and the staff and children are following the stringent cleaning and social distancing guidance. </w:t>
            </w:r>
            <w:r w:rsidR="008435BE" w:rsidRPr="00AF3567">
              <w:rPr>
                <w:rFonts w:ascii="Century Gothic" w:hAnsi="Century Gothic"/>
                <w:color w:val="000000"/>
                <w:sz w:val="22"/>
                <w:szCs w:val="22"/>
              </w:rPr>
              <w:t xml:space="preserve">All the learning pods are working hard and have settled into the routine of this new and different kind of school. </w:t>
            </w:r>
            <w:r w:rsidR="009333F9" w:rsidRPr="00AF3567">
              <w:rPr>
                <w:rFonts w:ascii="Century Gothic" w:hAnsi="Century Gothic"/>
                <w:color w:val="000000"/>
                <w:sz w:val="22"/>
                <w:szCs w:val="22"/>
              </w:rPr>
              <w:t>I would ask that if your child has a place in a learning pod they attend consistently and daily unless they are unwell.  I have a waiting list of pupils who would like to attend but are not able to</w:t>
            </w:r>
            <w:r w:rsidR="000821EF">
              <w:rPr>
                <w:rFonts w:ascii="Century Gothic" w:hAnsi="Century Gothic"/>
                <w:color w:val="000000"/>
                <w:sz w:val="22"/>
                <w:szCs w:val="22"/>
              </w:rPr>
              <w:t xml:space="preserve"> do so due to the pressure on places</w:t>
            </w:r>
            <w:r w:rsidR="009333F9" w:rsidRPr="00AF3567">
              <w:rPr>
                <w:rFonts w:ascii="Century Gothic" w:hAnsi="Century Gothic"/>
                <w:color w:val="000000"/>
                <w:sz w:val="22"/>
                <w:szCs w:val="22"/>
              </w:rPr>
              <w:t>.</w:t>
            </w:r>
          </w:p>
          <w:p w14:paraId="1ABDF638" w14:textId="77777777" w:rsidR="00E94F67" w:rsidRPr="00E94F67" w:rsidRDefault="00E94F67" w:rsidP="00E94F67"/>
          <w:p w14:paraId="64884F61" w14:textId="659F120C" w:rsidR="000A3A14" w:rsidRDefault="00C47394" w:rsidP="000A3A14">
            <w:pPr>
              <w:pStyle w:val="Heading2"/>
              <w:spacing w:before="0"/>
              <w:rPr>
                <w:rFonts w:ascii="Century Gothic" w:hAnsi="Century Gothic"/>
                <w:b/>
                <w:sz w:val="22"/>
                <w:szCs w:val="22"/>
              </w:rPr>
            </w:pPr>
            <w:r w:rsidRPr="00AF3567">
              <w:rPr>
                <w:rFonts w:ascii="Century Gothic" w:hAnsi="Century Gothic"/>
                <w:b/>
                <w:sz w:val="22"/>
                <w:szCs w:val="22"/>
              </w:rPr>
              <w:t>Advice for Home Learning</w:t>
            </w:r>
            <w:r w:rsidR="00E94F67">
              <w:rPr>
                <w:rFonts w:ascii="Century Gothic" w:hAnsi="Century Gothic"/>
                <w:b/>
                <w:sz w:val="22"/>
                <w:szCs w:val="22"/>
              </w:rPr>
              <w:t>.</w:t>
            </w:r>
          </w:p>
          <w:p w14:paraId="09F0E459" w14:textId="77777777" w:rsidR="00E94F67" w:rsidRPr="00E94F67" w:rsidRDefault="00E94F67" w:rsidP="00E94F67"/>
          <w:p w14:paraId="64D7F8B3" w14:textId="51E7C04D" w:rsidR="008435BE" w:rsidRPr="00AF3567" w:rsidRDefault="00EA78C7" w:rsidP="00AF3567">
            <w:pPr>
              <w:rPr>
                <w:rFonts w:ascii="Century Gothic" w:hAnsi="Century Gothic"/>
                <w:sz w:val="22"/>
                <w:szCs w:val="22"/>
              </w:rPr>
            </w:pPr>
            <w:r w:rsidRPr="00AF3567">
              <w:rPr>
                <w:rFonts w:ascii="Century Gothic" w:hAnsi="Century Gothic"/>
                <w:sz w:val="22"/>
                <w:szCs w:val="22"/>
              </w:rPr>
              <w:t xml:space="preserve">I and the staff are aware that trying to support your child and their learning </w:t>
            </w:r>
            <w:r w:rsidR="00AF3567" w:rsidRPr="00AF3567">
              <w:rPr>
                <w:rFonts w:ascii="Century Gothic" w:hAnsi="Century Gothic"/>
                <w:bCs/>
                <w:sz w:val="22"/>
                <w:szCs w:val="22"/>
              </w:rPr>
              <w:t>as we continue is challenging</w:t>
            </w:r>
            <w:r w:rsidRPr="00AF3567">
              <w:rPr>
                <w:rFonts w:ascii="Century Gothic" w:hAnsi="Century Gothic"/>
                <w:sz w:val="22"/>
                <w:szCs w:val="22"/>
              </w:rPr>
              <w:t xml:space="preserve">  </w:t>
            </w:r>
            <w:r w:rsidR="008435BE" w:rsidRPr="00AF3567">
              <w:rPr>
                <w:rFonts w:ascii="Century Gothic" w:hAnsi="Century Gothic"/>
                <w:sz w:val="22"/>
                <w:szCs w:val="22"/>
              </w:rPr>
              <w:t>The learning for pupils at home has</w:t>
            </w:r>
            <w:r w:rsidR="00AF3567">
              <w:rPr>
                <w:rFonts w:ascii="Century Gothic" w:hAnsi="Century Gothic"/>
                <w:sz w:val="22"/>
                <w:szCs w:val="22"/>
              </w:rPr>
              <w:t xml:space="preserve"> been linked to the L</w:t>
            </w:r>
            <w:r w:rsidR="008435BE" w:rsidRPr="00AF3567">
              <w:rPr>
                <w:rFonts w:ascii="Century Gothic" w:hAnsi="Century Gothic"/>
                <w:sz w:val="22"/>
                <w:szCs w:val="22"/>
              </w:rPr>
              <w:t xml:space="preserve">ocal Area and nature to encourage families to be outside and enjoy the summer as much as possible. </w:t>
            </w:r>
            <w:r w:rsidR="00B55D36">
              <w:rPr>
                <w:rFonts w:ascii="Century Gothic" w:hAnsi="Century Gothic"/>
                <w:sz w:val="22"/>
                <w:szCs w:val="22"/>
              </w:rPr>
              <w:t>Please see the attached learning grid with lots of ideas for learning at home.</w:t>
            </w:r>
            <w:r w:rsidR="008435BE" w:rsidRPr="00AF3567">
              <w:rPr>
                <w:rFonts w:ascii="Century Gothic" w:hAnsi="Century Gothic"/>
                <w:sz w:val="22"/>
                <w:szCs w:val="22"/>
              </w:rPr>
              <w:t xml:space="preserve">  We are happy to print resources for you to collect from the main school office.</w:t>
            </w:r>
          </w:p>
          <w:p w14:paraId="0F13DD08" w14:textId="018802C8" w:rsidR="00C47394" w:rsidRPr="00AF3567" w:rsidRDefault="00EA78C7" w:rsidP="00EA78C7">
            <w:pPr>
              <w:rPr>
                <w:rFonts w:ascii="Century Gothic" w:hAnsi="Century Gothic"/>
                <w:sz w:val="22"/>
                <w:szCs w:val="22"/>
              </w:rPr>
            </w:pPr>
            <w:r w:rsidRPr="00AF3567">
              <w:rPr>
                <w:rFonts w:ascii="Century Gothic" w:hAnsi="Century Gothic"/>
                <w:sz w:val="22"/>
                <w:szCs w:val="22"/>
              </w:rPr>
              <w:t xml:space="preserve"> </w:t>
            </w:r>
            <w:r w:rsidR="00C47394" w:rsidRPr="00AF3567">
              <w:rPr>
                <w:rFonts w:ascii="Century Gothic" w:hAnsi="Century Gothic"/>
                <w:sz w:val="22"/>
                <w:szCs w:val="22"/>
              </w:rPr>
              <w:t xml:space="preserve"> </w:t>
            </w:r>
            <w:r w:rsidRPr="00AF3567">
              <w:rPr>
                <w:rFonts w:ascii="Century Gothic" w:hAnsi="Century Gothic"/>
                <w:sz w:val="22"/>
                <w:szCs w:val="22"/>
              </w:rPr>
              <w:t xml:space="preserve"> </w:t>
            </w:r>
          </w:p>
          <w:p w14:paraId="669FAB25" w14:textId="2C6DD43E" w:rsidR="00C47394" w:rsidRPr="00AF3567" w:rsidRDefault="00562735" w:rsidP="00C47394">
            <w:pPr>
              <w:rPr>
                <w:rFonts w:ascii="Century Gothic" w:hAnsi="Century Gothic"/>
                <w:sz w:val="22"/>
                <w:szCs w:val="22"/>
              </w:rPr>
            </w:pPr>
            <w:r w:rsidRPr="00AF3567">
              <w:rPr>
                <w:rFonts w:ascii="Century Gothic" w:hAnsi="Century Gothic"/>
                <w:sz w:val="22"/>
                <w:szCs w:val="22"/>
              </w:rPr>
              <w:t>• If</w:t>
            </w:r>
            <w:r w:rsidR="00EA78C7" w:rsidRPr="00AF3567">
              <w:rPr>
                <w:rFonts w:ascii="Century Gothic" w:hAnsi="Century Gothic"/>
                <w:sz w:val="22"/>
                <w:szCs w:val="22"/>
              </w:rPr>
              <w:t xml:space="preserve"> you need help with </w:t>
            </w:r>
            <w:r w:rsidR="004420B3" w:rsidRPr="00AF3567">
              <w:rPr>
                <w:rFonts w:ascii="Century Gothic" w:hAnsi="Century Gothic"/>
                <w:sz w:val="22"/>
                <w:szCs w:val="22"/>
              </w:rPr>
              <w:t xml:space="preserve">learning, </w:t>
            </w:r>
            <w:r w:rsidR="00E94F67" w:rsidRPr="00AF3567">
              <w:rPr>
                <w:rFonts w:ascii="Century Gothic" w:hAnsi="Century Gothic"/>
                <w:sz w:val="22"/>
                <w:szCs w:val="22"/>
              </w:rPr>
              <w:t>printing,</w:t>
            </w:r>
            <w:r w:rsidR="004420B3" w:rsidRPr="00AF3567">
              <w:rPr>
                <w:rFonts w:ascii="Century Gothic" w:hAnsi="Century Gothic"/>
                <w:sz w:val="22"/>
                <w:szCs w:val="22"/>
              </w:rPr>
              <w:t xml:space="preserve"> or accessing the website please get in touch either by calling school or ema</w:t>
            </w:r>
            <w:r w:rsidRPr="00AF3567">
              <w:rPr>
                <w:rFonts w:ascii="Century Gothic" w:hAnsi="Century Gothic"/>
                <w:sz w:val="22"/>
                <w:szCs w:val="22"/>
              </w:rPr>
              <w:t xml:space="preserve">iling Mrs Dickson or Mrs </w:t>
            </w:r>
            <w:proofErr w:type="spellStart"/>
            <w:r w:rsidRPr="00AF3567">
              <w:rPr>
                <w:rFonts w:ascii="Century Gothic" w:hAnsi="Century Gothic"/>
                <w:sz w:val="22"/>
                <w:szCs w:val="22"/>
              </w:rPr>
              <w:t>Lewendon</w:t>
            </w:r>
            <w:proofErr w:type="spellEnd"/>
            <w:r w:rsidR="004420B3" w:rsidRPr="00AF3567">
              <w:rPr>
                <w:rFonts w:ascii="Century Gothic" w:hAnsi="Century Gothic"/>
                <w:sz w:val="22"/>
                <w:szCs w:val="22"/>
              </w:rPr>
              <w:t>. There are staff in school every day. We are here to offer support and if needed another person to talk to.</w:t>
            </w:r>
          </w:p>
          <w:p w14:paraId="556158AE" w14:textId="288AE16A" w:rsidR="004420B3" w:rsidRPr="00AF3567" w:rsidRDefault="004420B3" w:rsidP="00C47394">
            <w:pPr>
              <w:rPr>
                <w:rFonts w:ascii="Century Gothic" w:hAnsi="Century Gothic"/>
                <w:sz w:val="22"/>
                <w:szCs w:val="22"/>
              </w:rPr>
            </w:pPr>
          </w:p>
          <w:p w14:paraId="2A277ABC" w14:textId="228449AD" w:rsidR="008F5834" w:rsidRDefault="008435BE" w:rsidP="005D7832">
            <w:pPr>
              <w:pStyle w:val="Heading2"/>
              <w:spacing w:before="0"/>
              <w:rPr>
                <w:rFonts w:ascii="Century Gothic" w:hAnsi="Century Gothic"/>
                <w:b/>
                <w:sz w:val="22"/>
                <w:szCs w:val="22"/>
              </w:rPr>
            </w:pPr>
            <w:r w:rsidRPr="00AF3567">
              <w:rPr>
                <w:rFonts w:ascii="Century Gothic" w:hAnsi="Century Gothic"/>
                <w:b/>
                <w:sz w:val="22"/>
                <w:szCs w:val="22"/>
              </w:rPr>
              <w:t>Places in Learning Pods.</w:t>
            </w:r>
          </w:p>
          <w:p w14:paraId="5A9A1EDE" w14:textId="77777777" w:rsidR="00E94F67" w:rsidRPr="00E94F67" w:rsidRDefault="00E94F67" w:rsidP="00E94F67"/>
          <w:p w14:paraId="697D4014" w14:textId="3D68B098" w:rsidR="009333F9" w:rsidRPr="00AF3567" w:rsidRDefault="008435BE" w:rsidP="008435BE">
            <w:pPr>
              <w:rPr>
                <w:rFonts w:ascii="Century Gothic" w:hAnsi="Century Gothic"/>
                <w:sz w:val="22"/>
                <w:szCs w:val="22"/>
              </w:rPr>
            </w:pPr>
            <w:r w:rsidRPr="00AF3567">
              <w:rPr>
                <w:rFonts w:ascii="Century Gothic" w:hAnsi="Century Gothic"/>
                <w:sz w:val="22"/>
                <w:szCs w:val="22"/>
              </w:rPr>
              <w:t>Currently all the learning pods have no spaces for further pupils.  This is due to the 2 metre social distancing rule</w:t>
            </w:r>
            <w:r w:rsidR="009333F9" w:rsidRPr="00AF3567">
              <w:rPr>
                <w:rFonts w:ascii="Century Gothic" w:hAnsi="Century Gothic"/>
                <w:sz w:val="22"/>
                <w:szCs w:val="22"/>
              </w:rPr>
              <w:t xml:space="preserve"> being applied within the classes.  It is not possible to add additional tables for pupils into classes and keep to the social distancing advice as it currently stands. Additionally all </w:t>
            </w:r>
            <w:r w:rsidR="00AF3567">
              <w:rPr>
                <w:rFonts w:ascii="Century Gothic" w:hAnsi="Century Gothic"/>
                <w:sz w:val="22"/>
                <w:szCs w:val="22"/>
              </w:rPr>
              <w:t xml:space="preserve">available </w:t>
            </w:r>
            <w:r w:rsidR="009333F9" w:rsidRPr="00AF3567">
              <w:rPr>
                <w:rFonts w:ascii="Century Gothic" w:hAnsi="Century Gothic"/>
                <w:sz w:val="22"/>
                <w:szCs w:val="22"/>
              </w:rPr>
              <w:t xml:space="preserve">staff are currently working in a learning pod.  </w:t>
            </w:r>
          </w:p>
          <w:p w14:paraId="48F44D45" w14:textId="51E21C6C" w:rsidR="008435BE" w:rsidRDefault="009333F9" w:rsidP="008435BE">
            <w:pPr>
              <w:rPr>
                <w:rFonts w:ascii="Century Gothic" w:hAnsi="Century Gothic"/>
                <w:sz w:val="22"/>
                <w:szCs w:val="22"/>
              </w:rPr>
            </w:pPr>
            <w:r w:rsidRPr="00AF3567">
              <w:rPr>
                <w:rFonts w:ascii="Century Gothic" w:hAnsi="Century Gothic"/>
                <w:sz w:val="22"/>
                <w:szCs w:val="22"/>
              </w:rPr>
              <w:t>It is my intention to open a further learning pod for a maximum of 10 pupils as soon as I am able to staff this.</w:t>
            </w:r>
            <w:r w:rsidR="00AF3567" w:rsidRPr="00AF3567">
              <w:rPr>
                <w:rFonts w:ascii="Century Gothic" w:hAnsi="Century Gothic"/>
                <w:sz w:val="22"/>
                <w:szCs w:val="22"/>
              </w:rPr>
              <w:t xml:space="preserve">  </w:t>
            </w:r>
            <w:r w:rsidRPr="00AF3567">
              <w:rPr>
                <w:rFonts w:ascii="Century Gothic" w:hAnsi="Century Gothic"/>
                <w:sz w:val="22"/>
                <w:szCs w:val="22"/>
              </w:rPr>
              <w:t xml:space="preserve">  This learning pod would be for pupils of keyworkers and Year 6 pupils only as these are the priority groups. If you believe you are in this category please email the school office to confirm </w:t>
            </w:r>
            <w:r w:rsidR="00AF3567" w:rsidRPr="00AF3567">
              <w:rPr>
                <w:rFonts w:ascii="Century Gothic" w:hAnsi="Century Gothic"/>
                <w:sz w:val="22"/>
                <w:szCs w:val="22"/>
              </w:rPr>
              <w:t>your request for a place.  There are a limited number of places available and it may not be possible to accommodate all requests</w:t>
            </w:r>
            <w:r w:rsidR="000821EF">
              <w:rPr>
                <w:rFonts w:ascii="Century Gothic" w:hAnsi="Century Gothic"/>
                <w:sz w:val="22"/>
                <w:szCs w:val="22"/>
              </w:rPr>
              <w:t xml:space="preserve"> at St Catherine’s School</w:t>
            </w:r>
            <w:r w:rsidR="00AF3567" w:rsidRPr="00AF3567">
              <w:rPr>
                <w:rFonts w:ascii="Century Gothic" w:hAnsi="Century Gothic"/>
                <w:sz w:val="22"/>
                <w:szCs w:val="22"/>
              </w:rPr>
              <w:t xml:space="preserve">.  </w:t>
            </w:r>
            <w:r w:rsidR="00AF3567">
              <w:rPr>
                <w:rFonts w:ascii="Century Gothic" w:hAnsi="Century Gothic"/>
                <w:sz w:val="22"/>
                <w:szCs w:val="22"/>
              </w:rPr>
              <w:t>There will be further information when this pod opens.</w:t>
            </w:r>
            <w:r w:rsidR="00AF3567" w:rsidRPr="00AF3567">
              <w:rPr>
                <w:rFonts w:ascii="Century Gothic" w:hAnsi="Century Gothic"/>
                <w:sz w:val="22"/>
                <w:szCs w:val="22"/>
              </w:rPr>
              <w:t xml:space="preserve">  </w:t>
            </w:r>
          </w:p>
          <w:p w14:paraId="05988BF4" w14:textId="77777777" w:rsidR="000821EF" w:rsidRPr="00AF3567" w:rsidRDefault="000821EF" w:rsidP="008435BE">
            <w:pPr>
              <w:rPr>
                <w:rFonts w:ascii="Century Gothic" w:hAnsi="Century Gothic"/>
                <w:sz w:val="22"/>
                <w:szCs w:val="22"/>
              </w:rPr>
            </w:pPr>
          </w:p>
          <w:p w14:paraId="1A94093E" w14:textId="77777777" w:rsidR="00E94F67" w:rsidRDefault="00E94F67" w:rsidP="00C22725">
            <w:pPr>
              <w:pStyle w:val="Heading2"/>
              <w:spacing w:before="0"/>
              <w:rPr>
                <w:rFonts w:ascii="Century Gothic" w:hAnsi="Century Gothic"/>
                <w:b/>
                <w:sz w:val="22"/>
                <w:szCs w:val="22"/>
              </w:rPr>
            </w:pPr>
          </w:p>
          <w:p w14:paraId="15256E1B" w14:textId="77777777" w:rsidR="00E94F67" w:rsidRDefault="00E94F67" w:rsidP="00C22725">
            <w:pPr>
              <w:pStyle w:val="Heading2"/>
              <w:spacing w:before="0"/>
              <w:rPr>
                <w:rFonts w:ascii="Century Gothic" w:hAnsi="Century Gothic"/>
                <w:b/>
                <w:sz w:val="22"/>
                <w:szCs w:val="22"/>
              </w:rPr>
            </w:pPr>
          </w:p>
          <w:p w14:paraId="2B86D0AE" w14:textId="57FDC877" w:rsidR="00C22725" w:rsidRDefault="00C22725" w:rsidP="00C22725">
            <w:pPr>
              <w:pStyle w:val="Heading2"/>
              <w:spacing w:before="0"/>
              <w:rPr>
                <w:rFonts w:ascii="Century Gothic" w:hAnsi="Century Gothic"/>
                <w:b/>
                <w:sz w:val="22"/>
                <w:szCs w:val="22"/>
              </w:rPr>
            </w:pPr>
            <w:r>
              <w:rPr>
                <w:rFonts w:ascii="Century Gothic" w:hAnsi="Century Gothic"/>
                <w:b/>
                <w:sz w:val="22"/>
                <w:szCs w:val="22"/>
              </w:rPr>
              <w:t>Outdoor Learning</w:t>
            </w:r>
          </w:p>
          <w:p w14:paraId="3E006216" w14:textId="77777777" w:rsidR="00E94F67" w:rsidRPr="00E94F67" w:rsidRDefault="00E94F67" w:rsidP="00E94F67"/>
          <w:p w14:paraId="10170EAD" w14:textId="08913409" w:rsidR="000821EF" w:rsidRDefault="00C22725" w:rsidP="00C22725">
            <w:pPr>
              <w:rPr>
                <w:rFonts w:ascii="Century Gothic" w:hAnsi="Century Gothic"/>
                <w:sz w:val="22"/>
                <w:szCs w:val="22"/>
              </w:rPr>
            </w:pPr>
            <w:r>
              <w:rPr>
                <w:rFonts w:ascii="Century Gothic" w:hAnsi="Century Gothic"/>
                <w:sz w:val="22"/>
                <w:szCs w:val="22"/>
              </w:rPr>
              <w:t xml:space="preserve">Please can all parents of pupils in learning pods be aware that children are spending an increased amount of time learning outside.  There are daily PE/Games sessions and Forest school sessions.  </w:t>
            </w:r>
            <w:r w:rsidR="000821EF">
              <w:rPr>
                <w:rFonts w:ascii="Century Gothic" w:hAnsi="Century Gothic"/>
                <w:sz w:val="22"/>
                <w:szCs w:val="22"/>
              </w:rPr>
              <w:t>This has been very positive for the children and staff.</w:t>
            </w:r>
          </w:p>
          <w:p w14:paraId="4EA7706F" w14:textId="77777777" w:rsidR="000821EF" w:rsidRDefault="000821EF" w:rsidP="00C22725">
            <w:pPr>
              <w:rPr>
                <w:rFonts w:ascii="Century Gothic" w:hAnsi="Century Gothic"/>
                <w:sz w:val="22"/>
                <w:szCs w:val="22"/>
              </w:rPr>
            </w:pPr>
          </w:p>
          <w:p w14:paraId="20B970B4" w14:textId="2FBFAC34" w:rsidR="00C22725" w:rsidRDefault="00C22725" w:rsidP="00C22725">
            <w:pPr>
              <w:rPr>
                <w:rFonts w:ascii="Century Gothic" w:hAnsi="Century Gothic"/>
                <w:sz w:val="22"/>
                <w:szCs w:val="22"/>
              </w:rPr>
            </w:pPr>
            <w:r>
              <w:rPr>
                <w:rFonts w:ascii="Century Gothic" w:hAnsi="Century Gothic"/>
                <w:sz w:val="22"/>
                <w:szCs w:val="22"/>
              </w:rPr>
              <w:t>The school grounds and local area is known for ticks, please be vigilant in checking your child.  You may wish to consider clothing in the light of this- long tro</w:t>
            </w:r>
            <w:r w:rsidR="000821EF">
              <w:rPr>
                <w:rFonts w:ascii="Century Gothic" w:hAnsi="Century Gothic"/>
                <w:sz w:val="22"/>
                <w:szCs w:val="22"/>
              </w:rPr>
              <w:t>users that can be tucked into socks long sleeves/long socks.</w:t>
            </w:r>
            <w:r>
              <w:rPr>
                <w:rFonts w:ascii="Century Gothic" w:hAnsi="Century Gothic"/>
                <w:sz w:val="22"/>
                <w:szCs w:val="22"/>
              </w:rPr>
              <w:t xml:space="preserve"> </w:t>
            </w:r>
            <w:r w:rsidR="000821EF">
              <w:rPr>
                <w:rFonts w:ascii="Century Gothic" w:hAnsi="Century Gothic"/>
                <w:sz w:val="22"/>
                <w:szCs w:val="22"/>
              </w:rPr>
              <w:t xml:space="preserve">  I am aware that given the weather this could be challenging</w:t>
            </w:r>
            <w:r w:rsidRPr="00AF3567">
              <w:rPr>
                <w:rFonts w:ascii="Century Gothic" w:hAnsi="Century Gothic"/>
                <w:sz w:val="22"/>
                <w:szCs w:val="22"/>
              </w:rPr>
              <w:t xml:space="preserve"> </w:t>
            </w:r>
            <w:r w:rsidR="000821EF">
              <w:rPr>
                <w:rFonts w:ascii="Century Gothic" w:hAnsi="Century Gothic"/>
                <w:sz w:val="22"/>
                <w:szCs w:val="22"/>
              </w:rPr>
              <w:t>we will be vigilant in school also.</w:t>
            </w:r>
          </w:p>
          <w:p w14:paraId="673E01EF" w14:textId="77777777" w:rsidR="00E94F67" w:rsidRDefault="00E94F67" w:rsidP="00C22725">
            <w:pPr>
              <w:rPr>
                <w:rFonts w:ascii="Century Gothic" w:hAnsi="Century Gothic"/>
                <w:sz w:val="22"/>
                <w:szCs w:val="22"/>
              </w:rPr>
            </w:pPr>
          </w:p>
          <w:p w14:paraId="6DD8DA1F" w14:textId="50DD0CC2" w:rsidR="00B55D36" w:rsidRDefault="00B55D36" w:rsidP="00B55D36">
            <w:pPr>
              <w:pStyle w:val="Heading2"/>
              <w:spacing w:before="0"/>
              <w:rPr>
                <w:rFonts w:ascii="Century Gothic" w:hAnsi="Century Gothic"/>
                <w:b/>
                <w:sz w:val="22"/>
                <w:szCs w:val="22"/>
              </w:rPr>
            </w:pPr>
            <w:r>
              <w:rPr>
                <w:rFonts w:ascii="Century Gothic" w:hAnsi="Century Gothic"/>
                <w:b/>
                <w:sz w:val="22"/>
                <w:szCs w:val="22"/>
              </w:rPr>
              <w:t>Learning at home.</w:t>
            </w:r>
          </w:p>
          <w:p w14:paraId="4B3F4DA3" w14:textId="77777777" w:rsidR="00E94F67" w:rsidRPr="00E94F67" w:rsidRDefault="00E94F67" w:rsidP="00E94F67"/>
          <w:p w14:paraId="0C0A0FB0" w14:textId="569233EA" w:rsidR="00B55D36" w:rsidRDefault="00B55D36" w:rsidP="00B55D36">
            <w:pPr>
              <w:rPr>
                <w:rFonts w:ascii="Century Gothic" w:hAnsi="Century Gothic"/>
                <w:sz w:val="22"/>
                <w:szCs w:val="22"/>
              </w:rPr>
            </w:pPr>
            <w:r>
              <w:rPr>
                <w:rFonts w:ascii="Century Gothic" w:hAnsi="Century Gothic"/>
                <w:sz w:val="22"/>
                <w:szCs w:val="22"/>
              </w:rPr>
              <w:t>We are keen to hear about learning from those children not in school.  Please send in pictures or photos of work or activities so that we can share them on the website, learning pods and newsletter.  Children in our Learning pods will write the next newsletter…..</w:t>
            </w:r>
          </w:p>
          <w:p w14:paraId="79089BC4" w14:textId="77777777" w:rsidR="00B55D36" w:rsidRDefault="00B55D36" w:rsidP="00B55D36">
            <w:pPr>
              <w:rPr>
                <w:sz w:val="22"/>
                <w:szCs w:val="22"/>
              </w:rPr>
            </w:pPr>
          </w:p>
          <w:p w14:paraId="51096FEA" w14:textId="77777777" w:rsidR="00B55D36" w:rsidRPr="00AF3567" w:rsidRDefault="00B55D36" w:rsidP="00C22725">
            <w:pPr>
              <w:rPr>
                <w:rFonts w:ascii="Century Gothic" w:hAnsi="Century Gothic"/>
                <w:sz w:val="22"/>
                <w:szCs w:val="22"/>
              </w:rPr>
            </w:pPr>
          </w:p>
          <w:p w14:paraId="3A2358FF" w14:textId="77777777" w:rsidR="00BD701D" w:rsidRPr="00AF3567" w:rsidRDefault="00BD701D" w:rsidP="00BD701D">
            <w:pPr>
              <w:jc w:val="center"/>
              <w:rPr>
                <w:rFonts w:ascii="Century Gothic" w:hAnsi="Century Gothic"/>
                <w:b/>
                <w:i/>
                <w:sz w:val="22"/>
                <w:szCs w:val="22"/>
              </w:rPr>
            </w:pPr>
          </w:p>
          <w:p w14:paraId="25E2F9EF" w14:textId="43E987E0" w:rsidR="00BD701D" w:rsidRPr="00AF3567" w:rsidRDefault="008F5834" w:rsidP="00AF3567">
            <w:pPr>
              <w:jc w:val="center"/>
              <w:rPr>
                <w:rFonts w:ascii="Century Gothic" w:hAnsi="Century Gothic"/>
                <w:b/>
                <w:i/>
                <w:sz w:val="22"/>
                <w:szCs w:val="22"/>
              </w:rPr>
            </w:pPr>
            <w:r w:rsidRPr="00AF3567">
              <w:rPr>
                <w:rFonts w:ascii="Century Gothic" w:hAnsi="Century Gothic"/>
                <w:b/>
                <w:i/>
                <w:sz w:val="22"/>
                <w:szCs w:val="22"/>
              </w:rPr>
              <w:t xml:space="preserve"> </w:t>
            </w:r>
            <w:r w:rsidR="00BD701D" w:rsidRPr="00AF3567">
              <w:rPr>
                <w:rFonts w:ascii="Century Gothic" w:hAnsi="Century Gothic"/>
                <w:b/>
                <w:color w:val="FF0000"/>
                <w:sz w:val="22"/>
                <w:szCs w:val="22"/>
              </w:rPr>
              <w:t>Please stay safe and healthy, I and my staff will be praying for peace for you and your families</w:t>
            </w:r>
            <w:r w:rsidR="00BD701D" w:rsidRPr="00BD701D">
              <w:rPr>
                <w:rFonts w:ascii="Century Gothic" w:hAnsi="Century Gothic"/>
                <w:b/>
                <w:color w:val="FF0000"/>
                <w:sz w:val="32"/>
                <w:szCs w:val="32"/>
              </w:rPr>
              <w:t>.</w:t>
            </w:r>
          </w:p>
          <w:p w14:paraId="0F9B1C12" w14:textId="77777777" w:rsidR="00C90094" w:rsidRPr="00B66EA8" w:rsidRDefault="00C90094" w:rsidP="00E044C8">
            <w:pPr>
              <w:rPr>
                <w:rFonts w:ascii="Trebuchet MS" w:hAnsi="Trebuchet MS"/>
                <w:sz w:val="22"/>
                <w:szCs w:val="22"/>
              </w:rPr>
            </w:pPr>
          </w:p>
        </w:tc>
      </w:tr>
      <w:tr w:rsidR="006C5278" w14:paraId="43CE2CC6" w14:textId="77777777" w:rsidTr="00313FE8">
        <w:tc>
          <w:tcPr>
            <w:tcW w:w="2977" w:type="dxa"/>
            <w:shd w:val="clear" w:color="auto" w:fill="0066CC"/>
          </w:tcPr>
          <w:p w14:paraId="61A31099" w14:textId="5F45330C" w:rsidR="006C5278" w:rsidRPr="00DC7E59" w:rsidRDefault="006C5278" w:rsidP="00313FE8">
            <w:pPr>
              <w:pStyle w:val="TableofContentsHeading"/>
              <w:spacing w:before="0"/>
              <w:rPr>
                <w:i/>
              </w:rPr>
            </w:pPr>
          </w:p>
        </w:tc>
        <w:tc>
          <w:tcPr>
            <w:tcW w:w="7905"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77777777" w:rsidR="006B5CAB" w:rsidRDefault="006B5CAB" w:rsidP="002913A0"/>
    <w:sectPr w:rsidR="006B5CAB" w:rsidSect="00AB7862">
      <w:footerReference w:type="default" r:id="rId8"/>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666D" w14:textId="77777777" w:rsidR="006547B3" w:rsidRDefault="006547B3">
      <w:r>
        <w:separator/>
      </w:r>
    </w:p>
  </w:endnote>
  <w:endnote w:type="continuationSeparator" w:id="0">
    <w:p w14:paraId="0678AA5D" w14:textId="77777777" w:rsidR="006547B3" w:rsidRDefault="0065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08E1" w14:textId="77777777" w:rsidR="006547B3" w:rsidRDefault="006547B3">
      <w:r>
        <w:separator/>
      </w:r>
    </w:p>
  </w:footnote>
  <w:footnote w:type="continuationSeparator" w:id="0">
    <w:p w14:paraId="254517AC" w14:textId="77777777" w:rsidR="006547B3" w:rsidRDefault="0065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C0447"/>
    <w:multiLevelType w:val="hybridMultilevel"/>
    <w:tmpl w:val="A09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5631D"/>
    <w:multiLevelType w:val="hybridMultilevel"/>
    <w:tmpl w:val="32D6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27A69"/>
    <w:multiLevelType w:val="hybridMultilevel"/>
    <w:tmpl w:val="E48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7"/>
  </w:num>
  <w:num w:numId="15">
    <w:abstractNumId w:val="19"/>
  </w:num>
  <w:num w:numId="16">
    <w:abstractNumId w:val="13"/>
  </w:num>
  <w:num w:numId="17">
    <w:abstractNumId w:val="24"/>
  </w:num>
  <w:num w:numId="18">
    <w:abstractNumId w:val="20"/>
  </w:num>
  <w:num w:numId="19">
    <w:abstractNumId w:val="14"/>
  </w:num>
  <w:num w:numId="20">
    <w:abstractNumId w:val="22"/>
  </w:num>
  <w:num w:numId="21">
    <w:abstractNumId w:val="16"/>
  </w:num>
  <w:num w:numId="22">
    <w:abstractNumId w:val="23"/>
  </w:num>
  <w:num w:numId="23">
    <w:abstractNumId w:val="15"/>
  </w:num>
  <w:num w:numId="24">
    <w:abstractNumId w:val="12"/>
  </w:num>
  <w:num w:numId="25">
    <w:abstractNumId w:val="25"/>
  </w:num>
  <w:num w:numId="26">
    <w:abstractNumId w:val="18"/>
  </w:num>
  <w:num w:numId="27">
    <w:abstractNumId w:val="27"/>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4D9C"/>
    <w:rsid w:val="00064ABB"/>
    <w:rsid w:val="00075AF6"/>
    <w:rsid w:val="000821EF"/>
    <w:rsid w:val="00084488"/>
    <w:rsid w:val="0008500C"/>
    <w:rsid w:val="000A0174"/>
    <w:rsid w:val="000A3A14"/>
    <w:rsid w:val="000A615C"/>
    <w:rsid w:val="000C1485"/>
    <w:rsid w:val="000D333F"/>
    <w:rsid w:val="000F759E"/>
    <w:rsid w:val="00115FDF"/>
    <w:rsid w:val="001363FE"/>
    <w:rsid w:val="0013785E"/>
    <w:rsid w:val="00152026"/>
    <w:rsid w:val="0016381F"/>
    <w:rsid w:val="00166952"/>
    <w:rsid w:val="0018091B"/>
    <w:rsid w:val="00185854"/>
    <w:rsid w:val="0019008B"/>
    <w:rsid w:val="001A0764"/>
    <w:rsid w:val="001A73A5"/>
    <w:rsid w:val="001B1082"/>
    <w:rsid w:val="001C1D7E"/>
    <w:rsid w:val="001C2738"/>
    <w:rsid w:val="001C513D"/>
    <w:rsid w:val="001D5CEE"/>
    <w:rsid w:val="001F3DA2"/>
    <w:rsid w:val="00205897"/>
    <w:rsid w:val="00207A3F"/>
    <w:rsid w:val="00213B3D"/>
    <w:rsid w:val="00214113"/>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B5B73"/>
    <w:rsid w:val="003C22EC"/>
    <w:rsid w:val="003C2D2C"/>
    <w:rsid w:val="003D26EA"/>
    <w:rsid w:val="003D5622"/>
    <w:rsid w:val="003E3D16"/>
    <w:rsid w:val="004058E6"/>
    <w:rsid w:val="00421AC3"/>
    <w:rsid w:val="00422E8F"/>
    <w:rsid w:val="00430EC1"/>
    <w:rsid w:val="00435C8C"/>
    <w:rsid w:val="004420B3"/>
    <w:rsid w:val="00445DFF"/>
    <w:rsid w:val="00457B3B"/>
    <w:rsid w:val="00461DD5"/>
    <w:rsid w:val="00467D0D"/>
    <w:rsid w:val="004711F0"/>
    <w:rsid w:val="0047632F"/>
    <w:rsid w:val="00476A3C"/>
    <w:rsid w:val="004837FB"/>
    <w:rsid w:val="0048561D"/>
    <w:rsid w:val="00487680"/>
    <w:rsid w:val="00495C0C"/>
    <w:rsid w:val="00496DA5"/>
    <w:rsid w:val="004A24B3"/>
    <w:rsid w:val="004A364D"/>
    <w:rsid w:val="004B0FFC"/>
    <w:rsid w:val="004C0C94"/>
    <w:rsid w:val="004C6E6C"/>
    <w:rsid w:val="004D11E4"/>
    <w:rsid w:val="004D1C31"/>
    <w:rsid w:val="004D6464"/>
    <w:rsid w:val="004E7031"/>
    <w:rsid w:val="004F34EF"/>
    <w:rsid w:val="0050638D"/>
    <w:rsid w:val="00513F59"/>
    <w:rsid w:val="00520EBC"/>
    <w:rsid w:val="00530CEF"/>
    <w:rsid w:val="0053525C"/>
    <w:rsid w:val="00553550"/>
    <w:rsid w:val="0055358E"/>
    <w:rsid w:val="00557DF7"/>
    <w:rsid w:val="00562735"/>
    <w:rsid w:val="00565025"/>
    <w:rsid w:val="00583F92"/>
    <w:rsid w:val="00597A66"/>
    <w:rsid w:val="005B07C4"/>
    <w:rsid w:val="005B0E48"/>
    <w:rsid w:val="005B5E5A"/>
    <w:rsid w:val="005B7D74"/>
    <w:rsid w:val="005C021C"/>
    <w:rsid w:val="005C64A7"/>
    <w:rsid w:val="005D0DD0"/>
    <w:rsid w:val="005D7832"/>
    <w:rsid w:val="005E5E5F"/>
    <w:rsid w:val="005F19A9"/>
    <w:rsid w:val="0060226A"/>
    <w:rsid w:val="00607AB7"/>
    <w:rsid w:val="0062037E"/>
    <w:rsid w:val="0062230E"/>
    <w:rsid w:val="006301A9"/>
    <w:rsid w:val="00632D76"/>
    <w:rsid w:val="00641B4A"/>
    <w:rsid w:val="006547B3"/>
    <w:rsid w:val="00654D49"/>
    <w:rsid w:val="0065629C"/>
    <w:rsid w:val="0066413B"/>
    <w:rsid w:val="006740B0"/>
    <w:rsid w:val="006748DD"/>
    <w:rsid w:val="006764F4"/>
    <w:rsid w:val="006A3750"/>
    <w:rsid w:val="006B2964"/>
    <w:rsid w:val="006B5CAB"/>
    <w:rsid w:val="006C5278"/>
    <w:rsid w:val="006C6834"/>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435BE"/>
    <w:rsid w:val="00843911"/>
    <w:rsid w:val="008542E6"/>
    <w:rsid w:val="00882EFF"/>
    <w:rsid w:val="0088499E"/>
    <w:rsid w:val="008966A3"/>
    <w:rsid w:val="008B5090"/>
    <w:rsid w:val="008C02E2"/>
    <w:rsid w:val="008D762F"/>
    <w:rsid w:val="008E3623"/>
    <w:rsid w:val="008E395A"/>
    <w:rsid w:val="008F5834"/>
    <w:rsid w:val="00900C09"/>
    <w:rsid w:val="00902ABA"/>
    <w:rsid w:val="00916943"/>
    <w:rsid w:val="0093052A"/>
    <w:rsid w:val="009333F9"/>
    <w:rsid w:val="00937B06"/>
    <w:rsid w:val="00953F76"/>
    <w:rsid w:val="00955EA7"/>
    <w:rsid w:val="0097009B"/>
    <w:rsid w:val="00973C81"/>
    <w:rsid w:val="00974264"/>
    <w:rsid w:val="00977E9B"/>
    <w:rsid w:val="009874D6"/>
    <w:rsid w:val="009A167B"/>
    <w:rsid w:val="00A01022"/>
    <w:rsid w:val="00A0659B"/>
    <w:rsid w:val="00A15C05"/>
    <w:rsid w:val="00A30AD6"/>
    <w:rsid w:val="00A31337"/>
    <w:rsid w:val="00A55198"/>
    <w:rsid w:val="00A76B8D"/>
    <w:rsid w:val="00A81406"/>
    <w:rsid w:val="00A91064"/>
    <w:rsid w:val="00AB3365"/>
    <w:rsid w:val="00AB3479"/>
    <w:rsid w:val="00AB7862"/>
    <w:rsid w:val="00AC1729"/>
    <w:rsid w:val="00AC21AB"/>
    <w:rsid w:val="00AF03CB"/>
    <w:rsid w:val="00AF2E20"/>
    <w:rsid w:val="00AF3567"/>
    <w:rsid w:val="00AF5ECC"/>
    <w:rsid w:val="00B00940"/>
    <w:rsid w:val="00B21077"/>
    <w:rsid w:val="00B251F8"/>
    <w:rsid w:val="00B3116E"/>
    <w:rsid w:val="00B3583B"/>
    <w:rsid w:val="00B55742"/>
    <w:rsid w:val="00B55D36"/>
    <w:rsid w:val="00B6286C"/>
    <w:rsid w:val="00B66EA8"/>
    <w:rsid w:val="00B84100"/>
    <w:rsid w:val="00B91AF5"/>
    <w:rsid w:val="00B92824"/>
    <w:rsid w:val="00BB0A32"/>
    <w:rsid w:val="00BB494C"/>
    <w:rsid w:val="00BD054C"/>
    <w:rsid w:val="00BD6D7E"/>
    <w:rsid w:val="00BD701D"/>
    <w:rsid w:val="00BE20E5"/>
    <w:rsid w:val="00BE227B"/>
    <w:rsid w:val="00BE4BF1"/>
    <w:rsid w:val="00BF40C4"/>
    <w:rsid w:val="00C05296"/>
    <w:rsid w:val="00C070B3"/>
    <w:rsid w:val="00C22725"/>
    <w:rsid w:val="00C340F5"/>
    <w:rsid w:val="00C43D00"/>
    <w:rsid w:val="00C47394"/>
    <w:rsid w:val="00C65005"/>
    <w:rsid w:val="00C86758"/>
    <w:rsid w:val="00C90094"/>
    <w:rsid w:val="00C96625"/>
    <w:rsid w:val="00CB547E"/>
    <w:rsid w:val="00CB65B2"/>
    <w:rsid w:val="00CB71C9"/>
    <w:rsid w:val="00CC35E1"/>
    <w:rsid w:val="00CD0123"/>
    <w:rsid w:val="00CE0C4C"/>
    <w:rsid w:val="00CE5487"/>
    <w:rsid w:val="00CE559C"/>
    <w:rsid w:val="00CE6266"/>
    <w:rsid w:val="00CE7544"/>
    <w:rsid w:val="00D02F61"/>
    <w:rsid w:val="00D03826"/>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75F9"/>
    <w:rsid w:val="00E044C8"/>
    <w:rsid w:val="00E10A9A"/>
    <w:rsid w:val="00E128EF"/>
    <w:rsid w:val="00E1530E"/>
    <w:rsid w:val="00E24563"/>
    <w:rsid w:val="00E27281"/>
    <w:rsid w:val="00E6264F"/>
    <w:rsid w:val="00E63888"/>
    <w:rsid w:val="00E647C2"/>
    <w:rsid w:val="00E7703B"/>
    <w:rsid w:val="00E8006C"/>
    <w:rsid w:val="00E849EC"/>
    <w:rsid w:val="00E9121F"/>
    <w:rsid w:val="00E94F67"/>
    <w:rsid w:val="00EA2EBD"/>
    <w:rsid w:val="00EA78C7"/>
    <w:rsid w:val="00EB76B8"/>
    <w:rsid w:val="00ED33BD"/>
    <w:rsid w:val="00ED3723"/>
    <w:rsid w:val="00ED7F5A"/>
    <w:rsid w:val="00EF5216"/>
    <w:rsid w:val="00EF59C5"/>
    <w:rsid w:val="00EF7AB2"/>
    <w:rsid w:val="00F06483"/>
    <w:rsid w:val="00F4396F"/>
    <w:rsid w:val="00F47403"/>
    <w:rsid w:val="00F54792"/>
    <w:rsid w:val="00F6420F"/>
    <w:rsid w:val="00F71A42"/>
    <w:rsid w:val="00F81DFE"/>
    <w:rsid w:val="00F84AF6"/>
    <w:rsid w:val="00F96DDB"/>
    <w:rsid w:val="00FA47F3"/>
    <w:rsid w:val="00FA4CF8"/>
    <w:rsid w:val="00FB1C8B"/>
    <w:rsid w:val="00FD32B5"/>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2Char">
    <w:name w:val="Heading 2 Char"/>
    <w:basedOn w:val="DefaultParagraphFont"/>
    <w:link w:val="Heading2"/>
    <w:rsid w:val="00B55D36"/>
    <w:rPr>
      <w:rFonts w:ascii="Trebuchet MS" w:hAnsi="Trebuchet MS" w:cs="Arial"/>
      <w:color w:val="0066CC"/>
      <w:kern w:val="32"/>
      <w:sz w:val="36"/>
      <w:szCs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48948773">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2020-06-12T12:22:00Z</dcterms:created>
  <dcterms:modified xsi:type="dcterms:W3CDTF">2020-06-12T12:51:00Z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