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5D08" w14:textId="77579026" w:rsidR="002E1EEA" w:rsidRPr="00775B9A" w:rsidRDefault="00424B5B" w:rsidP="002E1EEA">
      <w:pPr>
        <w:spacing w:after="100" w:afterAutospacing="1" w:line="408" w:lineRule="atLeast"/>
        <w:jc w:val="center"/>
        <w:rPr>
          <w:rFonts w:ascii="Poppins" w:eastAsia="Times New Roman" w:hAnsi="Poppins" w:cs="Poppins"/>
          <w:color w:val="000000" w:themeColor="text1"/>
          <w:u w:val="single"/>
          <w:lang w:eastAsia="en-GB"/>
        </w:rPr>
      </w:pPr>
      <w:r w:rsidRPr="00775B9A">
        <w:rPr>
          <w:rFonts w:ascii="Poppins" w:eastAsia="Times New Roman" w:hAnsi="Poppins" w:cs="Poppins"/>
          <w:color w:val="000000" w:themeColor="text1"/>
          <w:u w:val="single"/>
          <w:lang w:eastAsia="en-GB"/>
        </w:rPr>
        <w:t xml:space="preserve">St Catherine’s Maths Master Statement </w:t>
      </w:r>
    </w:p>
    <w:p w14:paraId="7542024E" w14:textId="2CCA8622" w:rsidR="00FC04B6" w:rsidRPr="00775B9A" w:rsidRDefault="00FC04B6" w:rsidP="00FC04B6">
      <w:pPr>
        <w:spacing w:after="100" w:afterAutospacing="1" w:line="408" w:lineRule="atLeast"/>
        <w:rPr>
          <w:rFonts w:ascii="Poppins" w:eastAsia="Times New Roman" w:hAnsi="Poppins" w:cs="Poppins"/>
          <w:color w:val="000000" w:themeColor="text1"/>
          <w:u w:val="single"/>
          <w:lang w:eastAsia="en-GB"/>
        </w:rPr>
      </w:pPr>
      <w:r w:rsidRPr="00775B9A">
        <w:rPr>
          <w:rFonts w:ascii="Poppins" w:eastAsia="Times New Roman" w:hAnsi="Poppins" w:cs="Poppins"/>
          <w:color w:val="000000" w:themeColor="text1"/>
          <w:u w:val="single"/>
          <w:lang w:eastAsia="en-GB"/>
        </w:rPr>
        <w:t>Intent</w:t>
      </w:r>
    </w:p>
    <w:p w14:paraId="4393B801" w14:textId="5E1CFE3C" w:rsidR="004D693A" w:rsidRPr="00775B9A" w:rsidRDefault="004D693A" w:rsidP="004D693A">
      <w:p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At St Catherine’s we aim to ensure that all children</w:t>
      </w:r>
      <w:r w:rsidR="00FC04B6" w:rsidRPr="00775B9A">
        <w:rPr>
          <w:rFonts w:ascii="Poppins" w:eastAsia="Times New Roman" w:hAnsi="Poppins" w:cs="Poppins"/>
          <w:color w:val="000000" w:themeColor="text1"/>
          <w:lang w:eastAsia="en-GB"/>
        </w:rPr>
        <w:t xml:space="preserve"> </w:t>
      </w:r>
      <w:r w:rsidRPr="00775B9A">
        <w:rPr>
          <w:rFonts w:ascii="Poppins" w:eastAsia="Times New Roman" w:hAnsi="Poppins" w:cs="Poppins"/>
          <w:color w:val="000000" w:themeColor="text1"/>
          <w:lang w:eastAsia="en-GB"/>
        </w:rPr>
        <w:t xml:space="preserve">become fluent in the fundamentals of mathematics, use mathematical </w:t>
      </w:r>
      <w:r w:rsidR="00095948" w:rsidRPr="00775B9A">
        <w:rPr>
          <w:rFonts w:ascii="Poppins" w:eastAsia="Times New Roman" w:hAnsi="Poppins" w:cs="Poppins"/>
          <w:color w:val="000000" w:themeColor="text1"/>
          <w:lang w:eastAsia="en-GB"/>
        </w:rPr>
        <w:t>reasoning,</w:t>
      </w:r>
      <w:r w:rsidRPr="00775B9A">
        <w:rPr>
          <w:rFonts w:ascii="Poppins" w:eastAsia="Times New Roman" w:hAnsi="Poppins" w:cs="Poppins"/>
          <w:color w:val="000000" w:themeColor="text1"/>
          <w:lang w:eastAsia="en-GB"/>
        </w:rPr>
        <w:t xml:space="preserve"> and can solve problems by applying mathematical knowledge and know-how</w:t>
      </w:r>
      <w:r w:rsidR="00BF0A68" w:rsidRPr="00775B9A">
        <w:rPr>
          <w:rFonts w:ascii="Poppins" w:eastAsia="Times New Roman" w:hAnsi="Poppins" w:cs="Poppins"/>
          <w:color w:val="000000" w:themeColor="text1"/>
          <w:lang w:eastAsia="en-GB"/>
        </w:rPr>
        <w:t xml:space="preserve"> in every day life</w:t>
      </w:r>
      <w:r w:rsidRPr="00775B9A">
        <w:rPr>
          <w:rFonts w:ascii="Poppins" w:eastAsia="Times New Roman" w:hAnsi="Poppins" w:cs="Poppins"/>
          <w:color w:val="000000" w:themeColor="text1"/>
          <w:lang w:eastAsia="en-GB"/>
        </w:rPr>
        <w:t xml:space="preserve">. </w:t>
      </w:r>
    </w:p>
    <w:p w14:paraId="125ECE4B" w14:textId="3A23C9E6" w:rsidR="003A5294" w:rsidRPr="00775B9A" w:rsidRDefault="004D693A" w:rsidP="004D693A">
      <w:p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Children learn basic skills and understanding of mathematical concepts through a combination of </w:t>
      </w:r>
      <w:r w:rsidR="00095948" w:rsidRPr="00775B9A">
        <w:rPr>
          <w:rFonts w:ascii="Poppins" w:eastAsia="Times New Roman" w:hAnsi="Poppins" w:cs="Poppins"/>
          <w:color w:val="000000" w:themeColor="text1"/>
          <w:lang w:eastAsia="en-GB"/>
        </w:rPr>
        <w:t>problem-solving</w:t>
      </w:r>
      <w:r w:rsidRPr="00775B9A">
        <w:rPr>
          <w:rFonts w:ascii="Poppins" w:eastAsia="Times New Roman" w:hAnsi="Poppins" w:cs="Poppins"/>
          <w:color w:val="000000" w:themeColor="text1"/>
          <w:lang w:eastAsia="en-GB"/>
        </w:rPr>
        <w:t xml:space="preserve"> activities and mental calculations. As we are committed to ensuring that children are able to recognise the importance of maths in the wider </w:t>
      </w:r>
      <w:r w:rsidR="00095948" w:rsidRPr="00775B9A">
        <w:rPr>
          <w:rFonts w:ascii="Poppins" w:eastAsia="Times New Roman" w:hAnsi="Poppins" w:cs="Poppins"/>
          <w:color w:val="000000" w:themeColor="text1"/>
          <w:lang w:eastAsia="en-GB"/>
        </w:rPr>
        <w:t>world and</w:t>
      </w:r>
      <w:r w:rsidRPr="00775B9A">
        <w:rPr>
          <w:rFonts w:ascii="Poppins" w:eastAsia="Times New Roman" w:hAnsi="Poppins" w:cs="Poppins"/>
          <w:color w:val="000000" w:themeColor="text1"/>
          <w:lang w:eastAsia="en-GB"/>
        </w:rPr>
        <w:t xml:space="preserve"> are able to confidently use these mathematical skills to navigate daily life, we use a maths mastery approach to learning.  We want all children to enjoy mathematics and to experience success in the subject whilst developing children’s curiosity about the subject. </w:t>
      </w:r>
    </w:p>
    <w:p w14:paraId="450EAA3F" w14:textId="647DB2EC" w:rsidR="00D91AC0" w:rsidRPr="00775B9A" w:rsidRDefault="00D91AC0" w:rsidP="004D693A">
      <w:pPr>
        <w:spacing w:after="100" w:afterAutospacing="1" w:line="408" w:lineRule="atLeast"/>
        <w:rPr>
          <w:rFonts w:ascii="Poppins" w:eastAsia="Times New Roman" w:hAnsi="Poppins" w:cs="Poppins"/>
          <w:color w:val="000000" w:themeColor="text1"/>
          <w:u w:val="single"/>
          <w:lang w:eastAsia="en-GB"/>
        </w:rPr>
      </w:pPr>
      <w:r w:rsidRPr="00775B9A">
        <w:rPr>
          <w:rFonts w:ascii="Poppins" w:eastAsia="Times New Roman" w:hAnsi="Poppins" w:cs="Poppins"/>
          <w:color w:val="000000" w:themeColor="text1"/>
          <w:u w:val="single"/>
          <w:lang w:eastAsia="en-GB"/>
        </w:rPr>
        <w:t>Implementation</w:t>
      </w:r>
    </w:p>
    <w:p w14:paraId="24FB75C5" w14:textId="069E6AE5" w:rsidR="00D91AC0" w:rsidRPr="00775B9A" w:rsidRDefault="00D91AC0" w:rsidP="004D693A">
      <w:p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The content and principles underpinning the 2014 mathematics curriculum and the curriculum at St Catherine’s reflect those found in high-performing education systems internationally, particularly those in Asian countries. Their principles and features characterise this approach and influence how our curriculum is implemented: </w:t>
      </w:r>
    </w:p>
    <w:p w14:paraId="303739A9" w14:textId="14E19C1D" w:rsidR="00D91AC0" w:rsidRPr="00775B9A" w:rsidRDefault="00D91AC0" w:rsidP="00D91AC0">
      <w:pPr>
        <w:pStyle w:val="ListParagraph"/>
        <w:numPr>
          <w:ilvl w:val="0"/>
          <w:numId w:val="1"/>
        </w:num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teachers reinforce an expectation that all children </w:t>
      </w:r>
      <w:r w:rsidR="00095948" w:rsidRPr="00775B9A">
        <w:rPr>
          <w:rFonts w:ascii="Poppins" w:eastAsia="Times New Roman" w:hAnsi="Poppins" w:cs="Poppins"/>
          <w:color w:val="000000" w:themeColor="text1"/>
          <w:lang w:eastAsia="en-GB"/>
        </w:rPr>
        <w:t>can achieve</w:t>
      </w:r>
      <w:r w:rsidRPr="00775B9A">
        <w:rPr>
          <w:rFonts w:ascii="Poppins" w:eastAsia="Times New Roman" w:hAnsi="Poppins" w:cs="Poppins"/>
          <w:color w:val="000000" w:themeColor="text1"/>
          <w:lang w:eastAsia="en-GB"/>
        </w:rPr>
        <w:t xml:space="preserve"> highly in mathematics,</w:t>
      </w:r>
    </w:p>
    <w:p w14:paraId="470ACC63" w14:textId="77777777" w:rsidR="00D91AC0" w:rsidRPr="00775B9A" w:rsidRDefault="00D91AC0" w:rsidP="00D91AC0">
      <w:pPr>
        <w:pStyle w:val="ListParagraph"/>
        <w:numPr>
          <w:ilvl w:val="0"/>
          <w:numId w:val="1"/>
        </w:num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 the majority of children progress through the curriculum content at the same pace, </w:t>
      </w:r>
    </w:p>
    <w:p w14:paraId="7FC33D45" w14:textId="77777777" w:rsidR="00D91AC0" w:rsidRPr="00775B9A" w:rsidRDefault="00D91AC0" w:rsidP="00D91AC0">
      <w:pPr>
        <w:pStyle w:val="ListParagraph"/>
        <w:numPr>
          <w:ilvl w:val="0"/>
          <w:numId w:val="1"/>
        </w:num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differentiation happens through individual support and intervention, </w:t>
      </w:r>
    </w:p>
    <w:p w14:paraId="4545E804" w14:textId="0012854B" w:rsidR="00D91AC0" w:rsidRPr="00775B9A" w:rsidRDefault="00D91AC0" w:rsidP="00D91AC0">
      <w:pPr>
        <w:pStyle w:val="ListParagraph"/>
        <w:numPr>
          <w:ilvl w:val="0"/>
          <w:numId w:val="1"/>
        </w:num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teaching is underpinned by methodical curriculum design and supported by lessons crafted through deep conceptual and procedural knowledge, </w:t>
      </w:r>
    </w:p>
    <w:p w14:paraId="61904039" w14:textId="4DCE5CAE" w:rsidR="00D91AC0" w:rsidRPr="00775B9A" w:rsidRDefault="00095948" w:rsidP="00D91AC0">
      <w:pPr>
        <w:pStyle w:val="ListParagraph"/>
        <w:numPr>
          <w:ilvl w:val="0"/>
          <w:numId w:val="1"/>
        </w:num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practise</w:t>
      </w:r>
      <w:r w:rsidR="00D91AC0" w:rsidRPr="00775B9A">
        <w:rPr>
          <w:rFonts w:ascii="Poppins" w:eastAsia="Times New Roman" w:hAnsi="Poppins" w:cs="Poppins"/>
          <w:color w:val="000000" w:themeColor="text1"/>
          <w:lang w:eastAsia="en-GB"/>
        </w:rPr>
        <w:t xml:space="preserve"> and consolidation play a crucial role. Variation within this builds </w:t>
      </w:r>
      <w:r w:rsidRPr="00775B9A">
        <w:rPr>
          <w:rFonts w:ascii="Poppins" w:eastAsia="Times New Roman" w:hAnsi="Poppins" w:cs="Poppins"/>
          <w:color w:val="000000" w:themeColor="text1"/>
          <w:lang w:eastAsia="en-GB"/>
        </w:rPr>
        <w:t>fluency</w:t>
      </w:r>
      <w:r w:rsidR="00D91AC0" w:rsidRPr="00775B9A">
        <w:rPr>
          <w:rFonts w:ascii="Poppins" w:eastAsia="Times New Roman" w:hAnsi="Poppins" w:cs="Poppins"/>
          <w:color w:val="000000" w:themeColor="text1"/>
          <w:lang w:eastAsia="en-GB"/>
        </w:rPr>
        <w:t xml:space="preserve"> and understanding, </w:t>
      </w:r>
    </w:p>
    <w:p w14:paraId="62F93D4E" w14:textId="77777777" w:rsidR="009A5BB4" w:rsidRPr="00775B9A" w:rsidRDefault="00D91AC0" w:rsidP="00D91AC0">
      <w:pPr>
        <w:pStyle w:val="ListParagraph"/>
        <w:numPr>
          <w:ilvl w:val="0"/>
          <w:numId w:val="1"/>
        </w:num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lastRenderedPageBreak/>
        <w:t>Teachers use repetition and precise questioning in class to test conceptual and procedural knowledge and assess children regularly to identify those requiring intervention so that all children keep up.</w:t>
      </w:r>
    </w:p>
    <w:p w14:paraId="60C472D4" w14:textId="5BA208A7" w:rsidR="00D91AC0" w:rsidRDefault="00C77130" w:rsidP="009A5BB4">
      <w:p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Children study mathematics daily covering a broad and balanced curriculum including elements of number, calculation, geometry, </w:t>
      </w:r>
      <w:r w:rsidR="008E51F1" w:rsidRPr="00775B9A">
        <w:rPr>
          <w:rFonts w:ascii="Poppins" w:eastAsia="Times New Roman" w:hAnsi="Poppins" w:cs="Poppins"/>
          <w:color w:val="000000" w:themeColor="text1"/>
          <w:lang w:eastAsia="en-GB"/>
        </w:rPr>
        <w:t>measure and</w:t>
      </w:r>
      <w:r w:rsidRPr="00775B9A">
        <w:rPr>
          <w:rFonts w:ascii="Poppins" w:eastAsia="Times New Roman" w:hAnsi="Poppins" w:cs="Poppins"/>
          <w:color w:val="000000" w:themeColor="text1"/>
          <w:lang w:eastAsia="en-GB"/>
        </w:rPr>
        <w:t xml:space="preserve"> statistics. </w:t>
      </w:r>
      <w:r w:rsidR="00D91AC0" w:rsidRPr="00775B9A">
        <w:rPr>
          <w:rFonts w:ascii="Poppins" w:eastAsia="Times New Roman" w:hAnsi="Poppins" w:cs="Poppins"/>
          <w:color w:val="000000" w:themeColor="text1"/>
          <w:lang w:eastAsia="en-GB"/>
        </w:rPr>
        <w:t xml:space="preserve"> </w:t>
      </w:r>
      <w:r w:rsidR="003327B5">
        <w:rPr>
          <w:rFonts w:ascii="Poppins" w:eastAsia="Times New Roman" w:hAnsi="Poppins" w:cs="Poppins"/>
          <w:color w:val="000000" w:themeColor="text1"/>
          <w:lang w:eastAsia="en-GB"/>
        </w:rPr>
        <w:t xml:space="preserve">When children are introduced to a new concept for the first time, they are encouraged to physically represent mathematical concepts. Objects and picture are used to demonstrate and visualise abstract ideas, alongside numbers and symbols. Here at St Catherine’s, we use three methods to do this: </w:t>
      </w:r>
    </w:p>
    <w:p w14:paraId="7232D5FE" w14:textId="114BB1A3" w:rsidR="003327B5" w:rsidRDefault="003327B5" w:rsidP="003327B5">
      <w:pPr>
        <w:pStyle w:val="ListParagraph"/>
        <w:numPr>
          <w:ilvl w:val="0"/>
          <w:numId w:val="2"/>
        </w:numPr>
        <w:spacing w:after="100" w:afterAutospacing="1" w:line="408" w:lineRule="atLeast"/>
        <w:rPr>
          <w:rFonts w:ascii="Poppins" w:eastAsia="Times New Roman" w:hAnsi="Poppins" w:cs="Poppins"/>
          <w:color w:val="000000" w:themeColor="text1"/>
          <w:lang w:eastAsia="en-GB"/>
        </w:rPr>
      </w:pPr>
      <w:r>
        <w:rPr>
          <w:rFonts w:ascii="Poppins" w:eastAsia="Times New Roman" w:hAnsi="Poppins" w:cs="Poppins"/>
          <w:color w:val="000000" w:themeColor="text1"/>
          <w:lang w:eastAsia="en-GB"/>
        </w:rPr>
        <w:t xml:space="preserve">Concrete – children have the opportunity to use concrete objects and manipulatives to help them understand and explain what they are doing. </w:t>
      </w:r>
    </w:p>
    <w:p w14:paraId="1FEA78B5" w14:textId="528903CA" w:rsidR="003327B5" w:rsidRDefault="003327B5" w:rsidP="003327B5">
      <w:pPr>
        <w:pStyle w:val="ListParagraph"/>
        <w:numPr>
          <w:ilvl w:val="0"/>
          <w:numId w:val="2"/>
        </w:numPr>
        <w:spacing w:after="100" w:afterAutospacing="1" w:line="408" w:lineRule="atLeast"/>
        <w:rPr>
          <w:rFonts w:ascii="Poppins" w:eastAsia="Times New Roman" w:hAnsi="Poppins" w:cs="Poppins"/>
          <w:color w:val="000000" w:themeColor="text1"/>
          <w:lang w:eastAsia="en-GB"/>
        </w:rPr>
      </w:pPr>
      <w:r>
        <w:rPr>
          <w:rFonts w:ascii="Poppins" w:eastAsia="Times New Roman" w:hAnsi="Poppins" w:cs="Poppins"/>
          <w:color w:val="000000" w:themeColor="text1"/>
          <w:lang w:eastAsia="en-GB"/>
        </w:rPr>
        <w:t xml:space="preserve">Pictorial – children then build on the concrete approach by using pictorial representations, which can then be used to solve problems and reason. </w:t>
      </w:r>
    </w:p>
    <w:p w14:paraId="6D6334CC" w14:textId="2929FEE7" w:rsidR="003327B5" w:rsidRPr="003327B5" w:rsidRDefault="003327B5" w:rsidP="003327B5">
      <w:pPr>
        <w:pStyle w:val="ListParagraph"/>
        <w:numPr>
          <w:ilvl w:val="0"/>
          <w:numId w:val="2"/>
        </w:numPr>
        <w:spacing w:after="100" w:afterAutospacing="1" w:line="408" w:lineRule="atLeast"/>
        <w:rPr>
          <w:rFonts w:ascii="Poppins" w:eastAsia="Times New Roman" w:hAnsi="Poppins" w:cs="Poppins"/>
          <w:color w:val="000000" w:themeColor="text1"/>
          <w:lang w:eastAsia="en-GB"/>
        </w:rPr>
      </w:pPr>
      <w:r>
        <w:rPr>
          <w:rFonts w:ascii="Poppins" w:eastAsia="Times New Roman" w:hAnsi="Poppins" w:cs="Poppins"/>
          <w:color w:val="000000" w:themeColor="text1"/>
          <w:lang w:eastAsia="en-GB"/>
        </w:rPr>
        <w:t xml:space="preserve">Abstract – with foundation firmly laid with concrete and pictorial methods, children can move onto an abstract approach using number and written methods with confidence. </w:t>
      </w:r>
    </w:p>
    <w:p w14:paraId="10B8535F" w14:textId="2404DE16" w:rsidR="00775B9A" w:rsidRDefault="00C50C1D" w:rsidP="00C9006A">
      <w:pPr>
        <w:spacing w:after="100" w:afterAutospacing="1" w:line="408" w:lineRule="atLeast"/>
        <w:rPr>
          <w:rFonts w:ascii="Poppins" w:eastAsia="Times New Roman" w:hAnsi="Poppins" w:cs="Poppins"/>
          <w:color w:val="000000" w:themeColor="text1"/>
          <w:lang w:eastAsia="en-GB"/>
        </w:rPr>
      </w:pPr>
      <w:r w:rsidRPr="00C50C1D">
        <w:rPr>
          <w:rFonts w:ascii="Poppins" w:eastAsia="Times New Roman" w:hAnsi="Poppins" w:cs="Poppins"/>
          <w:color w:val="000000" w:themeColor="text1"/>
          <w:lang w:eastAsia="en-GB"/>
        </w:rPr>
        <w:t xml:space="preserve">As a school which follows the principles of maths mastery teaching, we ensure that our maths lessons contain the 5 Big Ideas for mastery teaching. We use the </w:t>
      </w:r>
      <w:r w:rsidRPr="00C50C1D">
        <w:rPr>
          <w:rFonts w:ascii="Poppins" w:eastAsia="Times New Roman" w:hAnsi="Poppins" w:cs="Poppins"/>
          <w:color w:val="000000" w:themeColor="text1"/>
          <w:bdr w:val="none" w:sz="0" w:space="0" w:color="auto" w:frame="1"/>
          <w:lang w:eastAsia="en-GB"/>
        </w:rPr>
        <w:t>Power Maths</w:t>
      </w:r>
      <w:r w:rsidRPr="00C50C1D">
        <w:rPr>
          <w:rFonts w:ascii="Poppins" w:eastAsia="Times New Roman" w:hAnsi="Poppins" w:cs="Poppins"/>
          <w:color w:val="000000" w:themeColor="text1"/>
          <w:lang w:eastAsia="en-GB"/>
        </w:rPr>
        <w:t xml:space="preserve"> scheme to ensure our lessons include these elements through episodic teaching.</w:t>
      </w:r>
      <w:r w:rsidR="00C77130" w:rsidRPr="00775B9A">
        <w:rPr>
          <w:rFonts w:ascii="Poppins" w:eastAsia="Times New Roman" w:hAnsi="Poppins" w:cs="Poppins"/>
          <w:color w:val="000000" w:themeColor="text1"/>
          <w:lang w:eastAsia="en-GB"/>
        </w:rPr>
        <w:t xml:space="preserve"> </w:t>
      </w:r>
      <w:r w:rsidRPr="00C50C1D">
        <w:rPr>
          <w:rFonts w:ascii="Poppins" w:hAnsi="Poppins" w:cs="Poppins"/>
        </w:rPr>
        <w:t xml:space="preserve">Furthermore, within the Power Maths Scheme of Work, each National Curriculum objective is broken down into fluency, reasoning and problem solving. </w:t>
      </w:r>
      <w:r>
        <w:rPr>
          <w:rFonts w:ascii="Poppins" w:hAnsi="Poppins" w:cs="Poppins"/>
        </w:rPr>
        <w:t>We</w:t>
      </w:r>
      <w:r w:rsidRPr="00C50C1D">
        <w:rPr>
          <w:rFonts w:ascii="Poppins" w:hAnsi="Poppins" w:cs="Poppins"/>
        </w:rPr>
        <w:t xml:space="preserve"> also use </w:t>
      </w:r>
      <w:r>
        <w:rPr>
          <w:rFonts w:ascii="Poppins" w:hAnsi="Poppins" w:cs="Poppins"/>
        </w:rPr>
        <w:t xml:space="preserve">extension </w:t>
      </w:r>
      <w:r w:rsidRPr="00C50C1D">
        <w:rPr>
          <w:rFonts w:ascii="Poppins" w:hAnsi="Poppins" w:cs="Poppins"/>
        </w:rPr>
        <w:t>challenges to extend and deepen the understanding of pupils within each year group. A mastery curriculum promotes a deep, long-term, secure and adaptable understanding of the subject, so that children become fluent in calculations</w:t>
      </w:r>
      <w:r>
        <w:rPr>
          <w:rFonts w:ascii="Poppins" w:hAnsi="Poppins" w:cs="Poppins"/>
        </w:rPr>
        <w:t xml:space="preserve">, </w:t>
      </w:r>
      <w:r w:rsidRPr="00C50C1D">
        <w:rPr>
          <w:rFonts w:ascii="Poppins" w:hAnsi="Poppins" w:cs="Poppins"/>
        </w:rPr>
        <w:t>possess a growing confidence to reason mathematically and hone their problem-solving skills.</w:t>
      </w:r>
    </w:p>
    <w:p w14:paraId="4AA979BD" w14:textId="62B016B5" w:rsidR="00C50C1D" w:rsidRDefault="00C50C1D" w:rsidP="00C9006A">
      <w:pPr>
        <w:spacing w:after="100" w:afterAutospacing="1" w:line="408" w:lineRule="atLeast"/>
        <w:rPr>
          <w:rFonts w:ascii="Poppins" w:eastAsia="Times New Roman" w:hAnsi="Poppins" w:cs="Poppins"/>
          <w:color w:val="000000" w:themeColor="text1"/>
          <w:lang w:eastAsia="en-GB"/>
        </w:rPr>
      </w:pPr>
    </w:p>
    <w:p w14:paraId="10C32D1F" w14:textId="77777777" w:rsidR="00775B9A" w:rsidRPr="00775B9A" w:rsidRDefault="00775B9A" w:rsidP="00775B9A">
      <w:pPr>
        <w:rPr>
          <w:rFonts w:ascii="Poppins" w:eastAsia="Times New Roman" w:hAnsi="Poppins" w:cs="Poppins"/>
          <w:color w:val="000000" w:themeColor="text1"/>
          <w:lang w:eastAsia="en-GB"/>
        </w:rPr>
      </w:pPr>
    </w:p>
    <w:p w14:paraId="6657DE58" w14:textId="34575175" w:rsidR="00C77130" w:rsidRPr="00775B9A" w:rsidRDefault="00C77130" w:rsidP="009A5BB4">
      <w:p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Since the first administration in 2021, a yearly multiplication tables check (MTP) will be required for pupils in year 4. This is to determine whether pupils can </w:t>
      </w:r>
      <w:r w:rsidR="00095948" w:rsidRPr="00775B9A">
        <w:rPr>
          <w:rFonts w:ascii="Poppins" w:eastAsia="Times New Roman" w:hAnsi="Poppins" w:cs="Poppins"/>
          <w:color w:val="000000" w:themeColor="text1"/>
          <w:lang w:eastAsia="en-GB"/>
        </w:rPr>
        <w:t>recall</w:t>
      </w:r>
      <w:r w:rsidRPr="00775B9A">
        <w:rPr>
          <w:rFonts w:ascii="Poppins" w:eastAsia="Times New Roman" w:hAnsi="Poppins" w:cs="Poppins"/>
          <w:color w:val="000000" w:themeColor="text1"/>
          <w:lang w:eastAsia="en-GB"/>
        </w:rPr>
        <w:t xml:space="preserve"> their times tables fluently; a core concept of current and future success in mathematics. It will also help schools identify pupils who have no</w:t>
      </w:r>
      <w:r w:rsidR="00095948" w:rsidRPr="00775B9A">
        <w:rPr>
          <w:rFonts w:ascii="Poppins" w:eastAsia="Times New Roman" w:hAnsi="Poppins" w:cs="Poppins"/>
          <w:color w:val="000000" w:themeColor="text1"/>
          <w:lang w:eastAsia="en-GB"/>
        </w:rPr>
        <w:t>t</w:t>
      </w:r>
      <w:r w:rsidRPr="00775B9A">
        <w:rPr>
          <w:rFonts w:ascii="Poppins" w:eastAsia="Times New Roman" w:hAnsi="Poppins" w:cs="Poppins"/>
          <w:color w:val="000000" w:themeColor="text1"/>
          <w:lang w:eastAsia="en-GB"/>
        </w:rPr>
        <w:t xml:space="preserve"> yet mastered their times tables so that addition support can be provided. </w:t>
      </w:r>
    </w:p>
    <w:p w14:paraId="2F896AF7" w14:textId="3FB93223" w:rsidR="00C77130" w:rsidRPr="00775B9A" w:rsidRDefault="00C77130" w:rsidP="009A5BB4">
      <w:pPr>
        <w:spacing w:after="100" w:afterAutospacing="1" w:line="408" w:lineRule="atLeast"/>
        <w:rPr>
          <w:rFonts w:ascii="Poppins" w:eastAsia="Times New Roman" w:hAnsi="Poppins" w:cs="Poppins"/>
          <w:color w:val="000000" w:themeColor="text1"/>
          <w:u w:val="single"/>
          <w:lang w:eastAsia="en-GB"/>
        </w:rPr>
      </w:pPr>
      <w:r w:rsidRPr="00775B9A">
        <w:rPr>
          <w:rFonts w:ascii="Poppins" w:eastAsia="Times New Roman" w:hAnsi="Poppins" w:cs="Poppins"/>
          <w:color w:val="000000" w:themeColor="text1"/>
          <w:u w:val="single"/>
          <w:lang w:eastAsia="en-GB"/>
        </w:rPr>
        <w:t>Impact</w:t>
      </w:r>
    </w:p>
    <w:p w14:paraId="3EC5355E" w14:textId="51595BC7" w:rsidR="00C77130" w:rsidRPr="00775B9A" w:rsidRDefault="00C77130" w:rsidP="009A5BB4">
      <w:p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Throughout each lesson formative assessment takes place. Feedback is given to the children verbally during the lesson and through marking </w:t>
      </w:r>
      <w:r w:rsidR="00BC697A">
        <w:rPr>
          <w:rFonts w:ascii="Poppins" w:eastAsia="Times New Roman" w:hAnsi="Poppins" w:cs="Poppins"/>
          <w:color w:val="000000" w:themeColor="text1"/>
          <w:lang w:eastAsia="en-GB"/>
        </w:rPr>
        <w:t xml:space="preserve">to </w:t>
      </w:r>
      <w:r w:rsidRPr="00775B9A">
        <w:rPr>
          <w:rFonts w:ascii="Poppins" w:eastAsia="Times New Roman" w:hAnsi="Poppins" w:cs="Poppins"/>
          <w:color w:val="000000" w:themeColor="text1"/>
          <w:lang w:eastAsia="en-GB"/>
        </w:rPr>
        <w:t xml:space="preserve">ensure they are meeting the specific learning objective. Teacher’s then use this assessment to influence their planning and ensure they are providing a mathematics curriculum that allows all </w:t>
      </w:r>
      <w:r w:rsidR="00EB2EDD">
        <w:rPr>
          <w:rFonts w:ascii="Poppins" w:eastAsia="Times New Roman" w:hAnsi="Poppins" w:cs="Poppins"/>
          <w:color w:val="000000" w:themeColor="text1"/>
          <w:lang w:eastAsia="en-GB"/>
        </w:rPr>
        <w:t>pupils</w:t>
      </w:r>
      <w:r w:rsidRPr="00775B9A">
        <w:rPr>
          <w:rFonts w:ascii="Poppins" w:eastAsia="Times New Roman" w:hAnsi="Poppins" w:cs="Poppins"/>
          <w:color w:val="000000" w:themeColor="text1"/>
          <w:lang w:eastAsia="en-GB"/>
        </w:rPr>
        <w:t xml:space="preserve"> to progress. </w:t>
      </w:r>
      <w:r w:rsidR="00EB2EDD">
        <w:rPr>
          <w:rFonts w:ascii="Poppins" w:eastAsia="Times New Roman" w:hAnsi="Poppins" w:cs="Poppins"/>
          <w:color w:val="000000" w:themeColor="text1"/>
          <w:lang w:eastAsia="en-GB"/>
        </w:rPr>
        <w:t xml:space="preserve"> We also use interventions to ensure that all pupils achieve and make progress. </w:t>
      </w:r>
    </w:p>
    <w:p w14:paraId="16CC9328" w14:textId="6673ED20" w:rsidR="00C77130" w:rsidRPr="00775B9A" w:rsidRDefault="00C77130" w:rsidP="009A5BB4">
      <w:p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Summative assessment also takes place to help children familiarise themselves with their testing approach and to demonstrate their understanding of the topics covered. This, alongside formative assessment, is use to determine children’s progress and attainment. </w:t>
      </w:r>
    </w:p>
    <w:p w14:paraId="085CBF71" w14:textId="273C925B" w:rsidR="00C77130" w:rsidRPr="00775B9A" w:rsidRDefault="002A5F82" w:rsidP="009A5BB4">
      <w:pPr>
        <w:spacing w:after="100" w:afterAutospacing="1" w:line="408" w:lineRule="atLeast"/>
        <w:rPr>
          <w:rFonts w:ascii="Poppins" w:eastAsia="Times New Roman" w:hAnsi="Poppins" w:cs="Poppins"/>
          <w:color w:val="000000" w:themeColor="text1"/>
          <w:lang w:eastAsia="en-GB"/>
        </w:rPr>
      </w:pPr>
      <w:r w:rsidRPr="00775B9A">
        <w:rPr>
          <w:rFonts w:ascii="Poppins" w:eastAsia="Times New Roman" w:hAnsi="Poppins" w:cs="Poppins"/>
          <w:color w:val="000000" w:themeColor="text1"/>
          <w:lang w:eastAsia="en-GB"/>
        </w:rPr>
        <w:t xml:space="preserve">The expectation is that the vast majority of pupils will move throughout the programmes of study at broadly the same pace. However, decisions about when to progress should always be based on the pupils’ understanding and their readiness to progress on to the next stage. </w:t>
      </w:r>
      <w:r w:rsidR="001C63D2" w:rsidRPr="00775B9A">
        <w:rPr>
          <w:rFonts w:ascii="Poppins" w:eastAsia="Times New Roman" w:hAnsi="Poppins" w:cs="Poppins"/>
          <w:color w:val="000000" w:themeColor="text1"/>
          <w:lang w:eastAsia="en-GB"/>
        </w:rPr>
        <w:t xml:space="preserve"> Pupils who grasp concepts rapidly are challenged through being offered rich problems to deepen their understanding. </w:t>
      </w:r>
      <w:r w:rsidR="002D0AD6" w:rsidRPr="00775B9A">
        <w:rPr>
          <w:rFonts w:ascii="Poppins" w:eastAsia="Times New Roman" w:hAnsi="Poppins" w:cs="Poppins"/>
          <w:color w:val="000000" w:themeColor="text1"/>
          <w:lang w:eastAsia="en-GB"/>
        </w:rPr>
        <w:t xml:space="preserve"> Those who are not sufficiently fluent with earlier material should consolidate their understanding before moving on. </w:t>
      </w:r>
    </w:p>
    <w:p w14:paraId="66A053E2" w14:textId="77777777" w:rsidR="00C77130" w:rsidRPr="00775B9A" w:rsidRDefault="00C77130" w:rsidP="009A5BB4">
      <w:pPr>
        <w:spacing w:after="100" w:afterAutospacing="1" w:line="408" w:lineRule="atLeast"/>
        <w:rPr>
          <w:rFonts w:ascii="Poppins" w:eastAsia="Times New Roman" w:hAnsi="Poppins" w:cs="Poppins"/>
          <w:color w:val="000000" w:themeColor="text1"/>
          <w:lang w:eastAsia="en-GB"/>
        </w:rPr>
      </w:pPr>
    </w:p>
    <w:sectPr w:rsidR="00C77130" w:rsidRPr="00775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C23D5"/>
    <w:multiLevelType w:val="hybridMultilevel"/>
    <w:tmpl w:val="AB7A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E1396D"/>
    <w:multiLevelType w:val="hybridMultilevel"/>
    <w:tmpl w:val="B198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113873">
    <w:abstractNumId w:val="1"/>
  </w:num>
  <w:num w:numId="2" w16cid:durableId="44423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3A"/>
    <w:rsid w:val="00093370"/>
    <w:rsid w:val="00095948"/>
    <w:rsid w:val="00134078"/>
    <w:rsid w:val="001C63D2"/>
    <w:rsid w:val="00286356"/>
    <w:rsid w:val="002A5F82"/>
    <w:rsid w:val="002D0AD6"/>
    <w:rsid w:val="002E1EEA"/>
    <w:rsid w:val="003327B5"/>
    <w:rsid w:val="003A5294"/>
    <w:rsid w:val="00424B5B"/>
    <w:rsid w:val="004D693A"/>
    <w:rsid w:val="00684552"/>
    <w:rsid w:val="00775B9A"/>
    <w:rsid w:val="007D173A"/>
    <w:rsid w:val="00863F24"/>
    <w:rsid w:val="008E51F1"/>
    <w:rsid w:val="009A5BB4"/>
    <w:rsid w:val="00BB37FC"/>
    <w:rsid w:val="00BC697A"/>
    <w:rsid w:val="00BF0A68"/>
    <w:rsid w:val="00C50C1D"/>
    <w:rsid w:val="00C77130"/>
    <w:rsid w:val="00C9006A"/>
    <w:rsid w:val="00D91AC0"/>
    <w:rsid w:val="00EB2EDD"/>
    <w:rsid w:val="00FC0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9903"/>
  <w15:chartTrackingRefBased/>
  <w15:docId w15:val="{B71F5FF1-60CB-B64E-972B-2EE3D7AA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93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91AC0"/>
    <w:pPr>
      <w:ind w:left="720"/>
      <w:contextualSpacing/>
    </w:pPr>
  </w:style>
  <w:style w:type="character" w:styleId="Strong">
    <w:name w:val="Strong"/>
    <w:basedOn w:val="DefaultParagraphFont"/>
    <w:uiPriority w:val="22"/>
    <w:qFormat/>
    <w:rsid w:val="00775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41730">
      <w:bodyDiv w:val="1"/>
      <w:marLeft w:val="0"/>
      <w:marRight w:val="0"/>
      <w:marTop w:val="0"/>
      <w:marBottom w:val="0"/>
      <w:divBdr>
        <w:top w:val="none" w:sz="0" w:space="0" w:color="auto"/>
        <w:left w:val="none" w:sz="0" w:space="0" w:color="auto"/>
        <w:bottom w:val="none" w:sz="0" w:space="0" w:color="auto"/>
        <w:right w:val="none" w:sz="0" w:space="0" w:color="auto"/>
      </w:divBdr>
    </w:div>
    <w:div w:id="125443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Cross</dc:creator>
  <cp:keywords/>
  <dc:description/>
  <cp:lastModifiedBy>Penny Cross</cp:lastModifiedBy>
  <cp:revision>14</cp:revision>
  <dcterms:created xsi:type="dcterms:W3CDTF">2021-09-13T17:01:00Z</dcterms:created>
  <dcterms:modified xsi:type="dcterms:W3CDTF">2022-08-26T10:43:00Z</dcterms:modified>
</cp:coreProperties>
</file>