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848100" cy="2362200"/>
            <wp:effectExtent b="0" l="0" r="0" t="0"/>
            <wp:docPr descr="A picture containing text, person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text, person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2489200</wp:posOffset>
                </wp:positionV>
                <wp:extent cx="3819525" cy="800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41000" y="3384713"/>
                          <a:ext cx="38100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 Black" w:cs="Lato Black" w:eastAsia="Lato Black" w:hAnsi="Lato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white"/>
                                <w:vertAlign w:val="baseline"/>
                              </w:rPr>
                              <w:t xml:space="preserve">Plymouth CAST is joining with the rest of the country and the commonwealth to mourn the passing of Her Majesty Queen Elizabeth II.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2489200</wp:posOffset>
                </wp:positionV>
                <wp:extent cx="3819525" cy="800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952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