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5686E" w14:textId="77777777" w:rsidR="00181C12" w:rsidRDefault="00181C12" w:rsidP="00181C12">
      <w:pPr>
        <w:pStyle w:val="Title"/>
        <w:jc w:val="left"/>
        <w:rPr>
          <w:sz w:val="18"/>
          <w:szCs w:val="18"/>
        </w:rPr>
      </w:pPr>
      <w:r w:rsidRPr="00181C12">
        <w:rPr>
          <w:noProof/>
          <w:sz w:val="18"/>
          <w:szCs w:val="18"/>
          <w:lang w:eastAsia="en-GB"/>
        </w:rPr>
        <w:drawing>
          <wp:anchor distT="0" distB="0" distL="114300" distR="114300" simplePos="0" relativeHeight="251658240" behindDoc="0" locked="0" layoutInCell="1" allowOverlap="1" wp14:anchorId="64BD38E3" wp14:editId="4A3C4510">
            <wp:simplePos x="0" y="0"/>
            <wp:positionH relativeFrom="column">
              <wp:posOffset>28575</wp:posOffset>
            </wp:positionH>
            <wp:positionV relativeFrom="paragraph">
              <wp:posOffset>0</wp:posOffset>
            </wp:positionV>
            <wp:extent cx="638175" cy="723900"/>
            <wp:effectExtent l="0" t="0" r="9525" b="0"/>
            <wp:wrapSquare wrapText="bothSides"/>
            <wp:docPr id="2" name="Picture 2" descr="\\STCathDC\Staff$\STerrey\Download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athDC\Staff$\STerrey\Downloads\school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anchor>
        </w:drawing>
      </w:r>
      <w:r>
        <w:rPr>
          <w:sz w:val="18"/>
          <w:szCs w:val="18"/>
        </w:rPr>
        <w:br w:type="textWrapping" w:clear="all"/>
      </w:r>
    </w:p>
    <w:p w14:paraId="2F341E1A" w14:textId="77777777" w:rsidR="00181C12" w:rsidRDefault="00D47CE9" w:rsidP="00181C12">
      <w:pPr>
        <w:pStyle w:val="Title"/>
        <w:jc w:val="left"/>
        <w:rPr>
          <w:sz w:val="18"/>
          <w:szCs w:val="18"/>
        </w:rPr>
      </w:pPr>
      <w:r w:rsidRPr="006345EA">
        <w:rPr>
          <w:sz w:val="18"/>
          <w:szCs w:val="18"/>
        </w:rPr>
        <w:t xml:space="preserve">St. Catherine’s Catholic Primary School    </w:t>
      </w:r>
      <w:r w:rsidR="007B4147" w:rsidRPr="006345EA">
        <w:rPr>
          <w:sz w:val="18"/>
          <w:szCs w:val="18"/>
        </w:rPr>
        <w:t xml:space="preserve">   </w:t>
      </w:r>
      <w:r w:rsidR="006345EA">
        <w:rPr>
          <w:sz w:val="18"/>
          <w:szCs w:val="18"/>
        </w:rPr>
        <w:tab/>
      </w:r>
      <w:r w:rsidR="006345EA">
        <w:rPr>
          <w:sz w:val="18"/>
          <w:szCs w:val="18"/>
        </w:rPr>
        <w:tab/>
      </w:r>
      <w:r w:rsidR="007B4147" w:rsidRPr="006345EA">
        <w:rPr>
          <w:sz w:val="18"/>
          <w:szCs w:val="18"/>
        </w:rPr>
        <w:t xml:space="preserve">                     </w:t>
      </w:r>
      <w:r w:rsidRPr="006345EA">
        <w:rPr>
          <w:sz w:val="18"/>
          <w:szCs w:val="18"/>
        </w:rPr>
        <w:t xml:space="preserve"> </w:t>
      </w:r>
      <w:r w:rsidR="00B03FB4" w:rsidRPr="006345EA">
        <w:rPr>
          <w:sz w:val="18"/>
          <w:szCs w:val="18"/>
        </w:rPr>
        <w:t xml:space="preserve">          </w:t>
      </w:r>
      <w:r w:rsidRPr="006345EA">
        <w:rPr>
          <w:sz w:val="18"/>
          <w:szCs w:val="18"/>
        </w:rPr>
        <w:t xml:space="preserve">  </w:t>
      </w:r>
      <w:r w:rsidR="00976A17">
        <w:rPr>
          <w:sz w:val="18"/>
          <w:szCs w:val="18"/>
        </w:rPr>
        <w:t xml:space="preserve">         </w:t>
      </w:r>
      <w:r w:rsidR="00180114">
        <w:rPr>
          <w:sz w:val="18"/>
          <w:szCs w:val="18"/>
        </w:rPr>
        <w:t xml:space="preserve"> </w:t>
      </w:r>
      <w:r w:rsidR="00181C12">
        <w:rPr>
          <w:sz w:val="18"/>
          <w:szCs w:val="18"/>
        </w:rPr>
        <w:tab/>
      </w:r>
      <w:r w:rsidR="00181C12">
        <w:rPr>
          <w:sz w:val="18"/>
          <w:szCs w:val="18"/>
        </w:rPr>
        <w:tab/>
      </w:r>
      <w:r w:rsidR="00181C12">
        <w:rPr>
          <w:sz w:val="18"/>
          <w:szCs w:val="18"/>
        </w:rPr>
        <w:tab/>
      </w:r>
      <w:r w:rsidR="00180114">
        <w:rPr>
          <w:sz w:val="18"/>
          <w:szCs w:val="18"/>
        </w:rPr>
        <w:t>Head Teacher Mrs Sarah Terrey</w:t>
      </w:r>
    </w:p>
    <w:p w14:paraId="7D7392A0" w14:textId="77777777" w:rsidR="00D47CE9" w:rsidRPr="006345EA" w:rsidRDefault="00D47CE9" w:rsidP="00181C12">
      <w:pPr>
        <w:pStyle w:val="Title"/>
        <w:jc w:val="left"/>
        <w:rPr>
          <w:sz w:val="18"/>
          <w:szCs w:val="18"/>
        </w:rPr>
      </w:pPr>
      <w:proofErr w:type="spellStart"/>
      <w:r w:rsidRPr="006345EA">
        <w:rPr>
          <w:sz w:val="18"/>
          <w:szCs w:val="18"/>
        </w:rPr>
        <w:t>Pymore</w:t>
      </w:r>
      <w:proofErr w:type="spellEnd"/>
      <w:r w:rsidRPr="006345EA">
        <w:rPr>
          <w:sz w:val="18"/>
          <w:szCs w:val="18"/>
        </w:rPr>
        <w:t xml:space="preserve"> Road                                                                                                  </w:t>
      </w:r>
      <w:r w:rsidR="00BD331B" w:rsidRPr="006345EA">
        <w:rPr>
          <w:sz w:val="18"/>
          <w:szCs w:val="18"/>
        </w:rPr>
        <w:t xml:space="preserve">                   </w:t>
      </w:r>
      <w:r w:rsidR="00181C12">
        <w:rPr>
          <w:sz w:val="18"/>
          <w:szCs w:val="18"/>
        </w:rPr>
        <w:tab/>
      </w:r>
      <w:r w:rsidR="00181C12">
        <w:rPr>
          <w:sz w:val="18"/>
          <w:szCs w:val="18"/>
        </w:rPr>
        <w:tab/>
      </w:r>
      <w:r w:rsidR="00181C12">
        <w:rPr>
          <w:sz w:val="18"/>
          <w:szCs w:val="18"/>
        </w:rPr>
        <w:tab/>
      </w:r>
      <w:r w:rsidRPr="006345EA">
        <w:rPr>
          <w:sz w:val="18"/>
          <w:szCs w:val="18"/>
        </w:rPr>
        <w:t>Tel: (01308) 423568</w:t>
      </w:r>
    </w:p>
    <w:p w14:paraId="55CCF364" w14:textId="77777777" w:rsidR="00D47CE9" w:rsidRPr="006345EA" w:rsidRDefault="00D47CE9" w:rsidP="00D47CE9">
      <w:pPr>
        <w:spacing w:after="0" w:line="240" w:lineRule="auto"/>
        <w:rPr>
          <w:rFonts w:ascii="Times New Roman" w:hAnsi="Times New Roman" w:cs="Times New Roman"/>
          <w:sz w:val="18"/>
          <w:szCs w:val="18"/>
        </w:rPr>
      </w:pPr>
      <w:r w:rsidRPr="006345EA">
        <w:rPr>
          <w:rFonts w:ascii="Times New Roman" w:hAnsi="Times New Roman" w:cs="Times New Roman"/>
          <w:sz w:val="18"/>
          <w:szCs w:val="18"/>
        </w:rPr>
        <w:t xml:space="preserve">Bridport                                                                                                            </w:t>
      </w:r>
      <w:r w:rsidR="00BD331B" w:rsidRPr="006345EA">
        <w:rPr>
          <w:rFonts w:ascii="Times New Roman" w:hAnsi="Times New Roman" w:cs="Times New Roman"/>
          <w:sz w:val="18"/>
          <w:szCs w:val="18"/>
        </w:rPr>
        <w:t xml:space="preserve">                 </w:t>
      </w:r>
      <w:r w:rsidRPr="006345EA">
        <w:rPr>
          <w:rFonts w:ascii="Times New Roman" w:hAnsi="Times New Roman" w:cs="Times New Roman"/>
          <w:sz w:val="18"/>
          <w:szCs w:val="18"/>
        </w:rPr>
        <w:t xml:space="preserve"> </w:t>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Pr="006345EA">
        <w:rPr>
          <w:rFonts w:ascii="Times New Roman" w:hAnsi="Times New Roman" w:cs="Times New Roman"/>
          <w:sz w:val="18"/>
          <w:szCs w:val="18"/>
        </w:rPr>
        <w:t>Fax: (01308) 421291</w:t>
      </w:r>
    </w:p>
    <w:p w14:paraId="32A2397E" w14:textId="77777777" w:rsidR="00D47CE9" w:rsidRPr="006345EA" w:rsidRDefault="00181C12" w:rsidP="00D47CE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Dorset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976A17">
        <w:rPr>
          <w:rFonts w:ascii="Times New Roman" w:hAnsi="Times New Roman" w:cs="Times New Roman"/>
          <w:sz w:val="18"/>
          <w:szCs w:val="18"/>
        </w:rPr>
        <w:t xml:space="preserve"> </w:t>
      </w:r>
      <w:r w:rsidR="00D47CE9" w:rsidRPr="006345EA">
        <w:rPr>
          <w:rFonts w:ascii="Times New Roman" w:hAnsi="Times New Roman" w:cs="Times New Roman"/>
          <w:sz w:val="18"/>
          <w:szCs w:val="18"/>
        </w:rPr>
        <w:t xml:space="preserve">Email: </w:t>
      </w:r>
      <w:hyperlink r:id="rId9" w:history="1">
        <w:r w:rsidR="00D47CE9" w:rsidRPr="006345EA">
          <w:rPr>
            <w:rStyle w:val="Hyperlink"/>
            <w:rFonts w:ascii="Times New Roman" w:hAnsi="Times New Roman" w:cs="Times New Roman"/>
            <w:sz w:val="18"/>
            <w:szCs w:val="18"/>
          </w:rPr>
          <w:t>office@stcatherinesbridport.dorset.sch.uk</w:t>
        </w:r>
      </w:hyperlink>
    </w:p>
    <w:p w14:paraId="14845B69" w14:textId="77777777" w:rsidR="00D47CE9" w:rsidRPr="006345EA" w:rsidRDefault="00D47CE9" w:rsidP="00D47CE9">
      <w:pPr>
        <w:spacing w:after="0" w:line="240" w:lineRule="auto"/>
        <w:rPr>
          <w:sz w:val="18"/>
          <w:szCs w:val="18"/>
        </w:rPr>
      </w:pPr>
      <w:r w:rsidRPr="006345EA">
        <w:rPr>
          <w:rFonts w:ascii="Times New Roman" w:hAnsi="Times New Roman" w:cs="Times New Roman"/>
          <w:sz w:val="18"/>
          <w:szCs w:val="18"/>
        </w:rPr>
        <w:t>DT6 3TR</w:t>
      </w:r>
      <w:r w:rsidRPr="006345EA">
        <w:rPr>
          <w:rFonts w:ascii="Times New Roman" w:hAnsi="Times New Roman" w:cs="Times New Roman"/>
          <w:sz w:val="18"/>
          <w:szCs w:val="18"/>
        </w:rPr>
        <w:tab/>
      </w:r>
      <w:r w:rsidRPr="006345EA">
        <w:rPr>
          <w:rFonts w:ascii="Times New Roman" w:hAnsi="Times New Roman" w:cs="Times New Roman"/>
          <w:sz w:val="18"/>
          <w:szCs w:val="18"/>
        </w:rPr>
        <w:tab/>
      </w:r>
      <w:r w:rsidR="006345EA">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t xml:space="preserve">        </w:t>
      </w:r>
      <w:r w:rsidRPr="006345EA">
        <w:rPr>
          <w:rFonts w:ascii="Times New Roman" w:hAnsi="Times New Roman" w:cs="Times New Roman"/>
          <w:sz w:val="18"/>
          <w:szCs w:val="18"/>
        </w:rPr>
        <w:t xml:space="preserve">Website: </w:t>
      </w:r>
      <w:hyperlink r:id="rId10" w:history="1">
        <w:r w:rsidRPr="006345EA">
          <w:rPr>
            <w:rStyle w:val="Hyperlink"/>
            <w:rFonts w:ascii="Times New Roman" w:hAnsi="Times New Roman" w:cs="Times New Roman"/>
            <w:sz w:val="18"/>
            <w:szCs w:val="18"/>
          </w:rPr>
          <w:t>www.stcatherinesbridport.dorset.sch.uk</w:t>
        </w:r>
      </w:hyperlink>
    </w:p>
    <w:p w14:paraId="57258BDA" w14:textId="77777777" w:rsidR="001A3272" w:rsidRDefault="001A3272" w:rsidP="001A3272">
      <w:pPr>
        <w:spacing w:after="0" w:line="240" w:lineRule="auto"/>
        <w:rPr>
          <w:sz w:val="20"/>
        </w:rPr>
      </w:pPr>
    </w:p>
    <w:p w14:paraId="14F024A2" w14:textId="77777777" w:rsidR="001A3272" w:rsidRDefault="001A3272" w:rsidP="001A3272">
      <w:pPr>
        <w:spacing w:after="0" w:line="240" w:lineRule="auto"/>
        <w:rPr>
          <w:sz w:val="20"/>
        </w:rPr>
      </w:pPr>
    </w:p>
    <w:p w14:paraId="7A528A74" w14:textId="77777777" w:rsidR="001A3272" w:rsidRDefault="001A3272" w:rsidP="001A3272">
      <w:pPr>
        <w:spacing w:after="0" w:line="240" w:lineRule="auto"/>
        <w:rPr>
          <w:sz w:val="20"/>
        </w:rPr>
      </w:pPr>
      <w:r>
        <w:rPr>
          <w:sz w:val="20"/>
        </w:rPr>
        <w:t>21</w:t>
      </w:r>
      <w:r w:rsidRPr="001A3272">
        <w:rPr>
          <w:sz w:val="20"/>
          <w:vertAlign w:val="superscript"/>
        </w:rPr>
        <w:t>st</w:t>
      </w:r>
      <w:r>
        <w:rPr>
          <w:sz w:val="20"/>
        </w:rPr>
        <w:t xml:space="preserve"> May 2020</w:t>
      </w:r>
    </w:p>
    <w:p w14:paraId="64DC3E44" w14:textId="77777777" w:rsidR="001A3272" w:rsidRDefault="001A3272" w:rsidP="001A3272">
      <w:pPr>
        <w:spacing w:after="0" w:line="240" w:lineRule="auto"/>
        <w:rPr>
          <w:sz w:val="20"/>
        </w:rPr>
      </w:pPr>
    </w:p>
    <w:p w14:paraId="6740D215" w14:textId="4B966CE4" w:rsidR="00611A77" w:rsidRPr="00181C12" w:rsidRDefault="00D47CE9" w:rsidP="001A3272">
      <w:pPr>
        <w:spacing w:after="0" w:line="240" w:lineRule="auto"/>
        <w:ind w:left="2160" w:firstLine="720"/>
        <w:rPr>
          <w:rFonts w:ascii="Century Gothic" w:hAnsi="Century Gothic"/>
          <w:b/>
          <w:i/>
          <w:sz w:val="24"/>
          <w:szCs w:val="24"/>
        </w:rPr>
      </w:pPr>
      <w:r w:rsidRPr="00181C12">
        <w:rPr>
          <w:rFonts w:ascii="Century Gothic" w:hAnsi="Century Gothic"/>
          <w:b/>
          <w:i/>
          <w:sz w:val="24"/>
          <w:szCs w:val="24"/>
        </w:rPr>
        <w:t>Live, Love and Learn Together”</w:t>
      </w:r>
    </w:p>
    <w:p w14:paraId="3CC86D49" w14:textId="103BD287" w:rsidR="006915D0" w:rsidRDefault="006915D0" w:rsidP="00181C12">
      <w:pPr>
        <w:rPr>
          <w:rFonts w:ascii="Century Gothic" w:hAnsi="Century Gothic"/>
          <w:b/>
          <w:i/>
          <w:sz w:val="24"/>
          <w:szCs w:val="24"/>
        </w:rPr>
      </w:pPr>
    </w:p>
    <w:p w14:paraId="73B25EC6" w14:textId="34F1DB71" w:rsidR="00E7730E" w:rsidRPr="00E7730E" w:rsidRDefault="00E7730E" w:rsidP="00E7730E">
      <w:pPr>
        <w:rPr>
          <w:rFonts w:ascii="Century Gothic" w:hAnsi="Century Gothic"/>
        </w:rPr>
      </w:pPr>
      <w:r w:rsidRPr="00E7730E">
        <w:rPr>
          <w:rFonts w:ascii="Century Gothic" w:hAnsi="Century Gothic"/>
        </w:rPr>
        <w:t>Dear parent</w:t>
      </w:r>
      <w:r w:rsidR="001A3272">
        <w:rPr>
          <w:rFonts w:ascii="Century Gothic" w:hAnsi="Century Gothic"/>
        </w:rPr>
        <w:t>s</w:t>
      </w:r>
      <w:r w:rsidRPr="00E7730E">
        <w:rPr>
          <w:rFonts w:ascii="Century Gothic" w:hAnsi="Century Gothic"/>
        </w:rPr>
        <w:t>/carer</w:t>
      </w:r>
      <w:r w:rsidR="001A3272">
        <w:rPr>
          <w:rFonts w:ascii="Century Gothic" w:hAnsi="Century Gothic"/>
        </w:rPr>
        <w:t>s,</w:t>
      </w:r>
    </w:p>
    <w:p w14:paraId="1CEAD3B5" w14:textId="77777777" w:rsidR="00E7730E" w:rsidRPr="00E7730E" w:rsidRDefault="00E7730E" w:rsidP="00E7730E">
      <w:pPr>
        <w:rPr>
          <w:rFonts w:ascii="Century Gothic" w:hAnsi="Century Gothic"/>
        </w:rPr>
      </w:pPr>
      <w:r w:rsidRPr="00E7730E">
        <w:rPr>
          <w:rFonts w:ascii="Century Gothic" w:hAnsi="Century Gothic"/>
        </w:rPr>
        <w:t>We hope that you and your family are well, and coping in these challenging and unprecedented times.</w:t>
      </w:r>
    </w:p>
    <w:p w14:paraId="77C8914E" w14:textId="77777777" w:rsidR="00E7730E" w:rsidRPr="00E7730E" w:rsidRDefault="00E7730E" w:rsidP="00E7730E">
      <w:pPr>
        <w:rPr>
          <w:rFonts w:ascii="Century Gothic" w:hAnsi="Century Gothic"/>
        </w:rPr>
      </w:pPr>
      <w:r w:rsidRPr="00E7730E">
        <w:rPr>
          <w:rFonts w:ascii="Century Gothic" w:hAnsi="Century Gothic"/>
        </w:rPr>
        <w:t>Our school has been open for the children of key workers and vulnerable children since the lockdown began on 23</w:t>
      </w:r>
      <w:r w:rsidRPr="00E7730E">
        <w:rPr>
          <w:rFonts w:ascii="Century Gothic" w:hAnsi="Century Gothic"/>
          <w:vertAlign w:val="superscript"/>
        </w:rPr>
        <w:t>rd</w:t>
      </w:r>
      <w:r w:rsidRPr="00E7730E">
        <w:rPr>
          <w:rFonts w:ascii="Century Gothic" w:hAnsi="Century Gothic"/>
        </w:rPr>
        <w:t xml:space="preserve"> March, and staff have been supporting the home learning of children who have not been in school. We are very grateful to you for the support that you have provided for your child/children over this difficult period.</w:t>
      </w:r>
    </w:p>
    <w:p w14:paraId="647B5345" w14:textId="65B1FE18" w:rsidR="00E7730E" w:rsidRPr="00E7730E" w:rsidRDefault="00E7730E" w:rsidP="00E7730E">
      <w:pPr>
        <w:spacing w:after="0"/>
        <w:ind w:left="1"/>
        <w:rPr>
          <w:rFonts w:ascii="Century Gothic" w:hAnsi="Century Gothic" w:cstheme="minorHAnsi"/>
          <w:color w:val="000000" w:themeColor="text1"/>
          <w:sz w:val="24"/>
          <w:szCs w:val="24"/>
        </w:rPr>
      </w:pPr>
      <w:r w:rsidRPr="00E7730E">
        <w:rPr>
          <w:rFonts w:ascii="Century Gothic" w:hAnsi="Century Gothic" w:cstheme="minorHAnsi"/>
          <w:color w:val="000000" w:themeColor="text1"/>
          <w:sz w:val="24"/>
          <w:szCs w:val="24"/>
        </w:rPr>
        <w:t xml:space="preserve">Following the </w:t>
      </w:r>
      <w:r w:rsidR="001A3272">
        <w:rPr>
          <w:rFonts w:ascii="Century Gothic" w:hAnsi="Century Gothic" w:cstheme="minorHAnsi"/>
          <w:color w:val="000000" w:themeColor="text1"/>
          <w:sz w:val="24"/>
          <w:szCs w:val="24"/>
        </w:rPr>
        <w:t>G</w:t>
      </w:r>
      <w:r w:rsidRPr="00E7730E">
        <w:rPr>
          <w:rFonts w:ascii="Century Gothic" w:hAnsi="Century Gothic" w:cstheme="minorHAnsi"/>
          <w:color w:val="000000" w:themeColor="text1"/>
          <w:sz w:val="24"/>
          <w:szCs w:val="24"/>
        </w:rPr>
        <w:t>overnment’s announcement of its intention to begin the phased opening of schools from 1</w:t>
      </w:r>
      <w:r w:rsidRPr="00E7730E">
        <w:rPr>
          <w:rFonts w:ascii="Century Gothic" w:hAnsi="Century Gothic" w:cstheme="minorHAnsi"/>
          <w:color w:val="000000" w:themeColor="text1"/>
          <w:sz w:val="24"/>
          <w:szCs w:val="24"/>
          <w:vertAlign w:val="superscript"/>
        </w:rPr>
        <w:t>st</w:t>
      </w:r>
      <w:r w:rsidRPr="00E7730E">
        <w:rPr>
          <w:rFonts w:ascii="Century Gothic" w:hAnsi="Century Gothic" w:cstheme="minorHAnsi"/>
          <w:color w:val="000000" w:themeColor="text1"/>
          <w:sz w:val="24"/>
          <w:szCs w:val="24"/>
        </w:rPr>
        <w:t xml:space="preserve"> June 2020, Plymouth CAST Multi Academy Trust has taken the following decisions about the opening of its schools.</w:t>
      </w:r>
    </w:p>
    <w:p w14:paraId="6A367AAB" w14:textId="77777777" w:rsidR="00E7730E" w:rsidRPr="00E7730E" w:rsidRDefault="00E7730E" w:rsidP="00E7730E">
      <w:pPr>
        <w:spacing w:after="0"/>
        <w:ind w:left="1"/>
        <w:rPr>
          <w:rFonts w:ascii="Century Gothic" w:hAnsi="Century Gothic" w:cstheme="minorHAnsi"/>
          <w:color w:val="000000" w:themeColor="text1"/>
          <w:sz w:val="24"/>
          <w:szCs w:val="24"/>
        </w:rPr>
      </w:pPr>
    </w:p>
    <w:p w14:paraId="470CF4F2" w14:textId="4EA04EB9" w:rsidR="00E7730E" w:rsidRPr="00E7730E" w:rsidRDefault="00E7730E" w:rsidP="00E7730E">
      <w:pPr>
        <w:spacing w:after="0"/>
        <w:ind w:left="1"/>
        <w:rPr>
          <w:rFonts w:ascii="Century Gothic" w:hAnsi="Century Gothic" w:cstheme="minorHAnsi"/>
          <w:color w:val="000000" w:themeColor="text1"/>
          <w:sz w:val="24"/>
          <w:szCs w:val="24"/>
        </w:rPr>
      </w:pPr>
      <w:r w:rsidRPr="00E7730E">
        <w:rPr>
          <w:rFonts w:ascii="Century Gothic" w:hAnsi="Century Gothic" w:cstheme="minorHAnsi"/>
          <w:color w:val="000000" w:themeColor="text1"/>
          <w:sz w:val="24"/>
          <w:szCs w:val="24"/>
        </w:rPr>
        <w:t xml:space="preserve">Plymouth CAST will only consider the opening of its schools once invited to do so by the </w:t>
      </w:r>
      <w:r w:rsidR="001A3272">
        <w:rPr>
          <w:rFonts w:ascii="Century Gothic" w:hAnsi="Century Gothic" w:cstheme="minorHAnsi"/>
          <w:color w:val="000000" w:themeColor="text1"/>
          <w:sz w:val="24"/>
          <w:szCs w:val="24"/>
        </w:rPr>
        <w:t>G</w:t>
      </w:r>
      <w:r w:rsidRPr="00E7730E">
        <w:rPr>
          <w:rFonts w:ascii="Century Gothic" w:hAnsi="Century Gothic" w:cstheme="minorHAnsi"/>
          <w:color w:val="000000" w:themeColor="text1"/>
          <w:sz w:val="24"/>
          <w:szCs w:val="24"/>
        </w:rPr>
        <w:t>overnment on or after the 1</w:t>
      </w:r>
      <w:r w:rsidRPr="00E7730E">
        <w:rPr>
          <w:rFonts w:ascii="Century Gothic" w:hAnsi="Century Gothic" w:cstheme="minorHAnsi"/>
          <w:color w:val="000000" w:themeColor="text1"/>
          <w:sz w:val="24"/>
          <w:szCs w:val="24"/>
          <w:vertAlign w:val="superscript"/>
        </w:rPr>
        <w:t>st</w:t>
      </w:r>
      <w:r w:rsidRPr="00E7730E">
        <w:rPr>
          <w:rFonts w:ascii="Century Gothic" w:hAnsi="Century Gothic" w:cstheme="minorHAnsi"/>
          <w:color w:val="000000" w:themeColor="text1"/>
          <w:sz w:val="24"/>
          <w:szCs w:val="24"/>
        </w:rPr>
        <w:t xml:space="preserve"> </w:t>
      </w:r>
      <w:proofErr w:type="gramStart"/>
      <w:r w:rsidRPr="00E7730E">
        <w:rPr>
          <w:rFonts w:ascii="Century Gothic" w:hAnsi="Century Gothic" w:cstheme="minorHAnsi"/>
          <w:color w:val="000000" w:themeColor="text1"/>
          <w:sz w:val="24"/>
          <w:szCs w:val="24"/>
        </w:rPr>
        <w:t>June,</w:t>
      </w:r>
      <w:proofErr w:type="gramEnd"/>
      <w:r w:rsidRPr="00E7730E">
        <w:rPr>
          <w:rFonts w:ascii="Century Gothic" w:hAnsi="Century Gothic" w:cstheme="minorHAnsi"/>
          <w:color w:val="000000" w:themeColor="text1"/>
          <w:sz w:val="24"/>
          <w:szCs w:val="24"/>
        </w:rPr>
        <w:t xml:space="preserve"> 2020, and once the </w:t>
      </w:r>
      <w:r w:rsidR="001A3272">
        <w:rPr>
          <w:rFonts w:ascii="Century Gothic" w:hAnsi="Century Gothic" w:cstheme="minorHAnsi"/>
          <w:color w:val="000000" w:themeColor="text1"/>
          <w:sz w:val="24"/>
          <w:szCs w:val="24"/>
        </w:rPr>
        <w:t>G</w:t>
      </w:r>
      <w:r w:rsidRPr="00E7730E">
        <w:rPr>
          <w:rFonts w:ascii="Century Gothic" w:hAnsi="Century Gothic" w:cstheme="minorHAnsi"/>
          <w:color w:val="000000" w:themeColor="text1"/>
          <w:sz w:val="24"/>
          <w:szCs w:val="24"/>
        </w:rPr>
        <w:t>overnment’s 5 tests for moving to the next phase have been satisfied. Furthermore, each of our schools is required to complete a comprehensive risk assessment and planning process that will be approved by the Headteacher, Trust Education and Standards Manager, and Trust Director of Education before it is authorised to open.</w:t>
      </w:r>
    </w:p>
    <w:p w14:paraId="571DC74C" w14:textId="77777777" w:rsidR="00E7730E" w:rsidRPr="00E7730E" w:rsidRDefault="00E7730E" w:rsidP="00E7730E">
      <w:pPr>
        <w:spacing w:after="0"/>
        <w:ind w:left="1"/>
        <w:rPr>
          <w:rFonts w:ascii="Century Gothic" w:hAnsi="Century Gothic" w:cstheme="minorHAnsi"/>
          <w:color w:val="000000" w:themeColor="text1"/>
          <w:sz w:val="24"/>
          <w:szCs w:val="24"/>
        </w:rPr>
      </w:pPr>
    </w:p>
    <w:p w14:paraId="2C739137" w14:textId="496F9C3C" w:rsidR="00E7730E" w:rsidRPr="00E7730E" w:rsidRDefault="00E7730E" w:rsidP="00E7730E">
      <w:pPr>
        <w:spacing w:after="45"/>
        <w:ind w:left="1"/>
        <w:rPr>
          <w:rFonts w:ascii="Century Gothic" w:hAnsi="Century Gothic"/>
          <w:color w:val="000000" w:themeColor="text1"/>
          <w:sz w:val="24"/>
          <w:szCs w:val="24"/>
        </w:rPr>
      </w:pPr>
      <w:r w:rsidRPr="00E7730E">
        <w:rPr>
          <w:rFonts w:ascii="Century Gothic" w:hAnsi="Century Gothic"/>
          <w:color w:val="000000" w:themeColor="text1"/>
          <w:sz w:val="24"/>
          <w:szCs w:val="24"/>
        </w:rPr>
        <w:t xml:space="preserve">The Trust will continue to work with our school leaders, staff, professional associations, local authorities, the Regional Schools Commissioner and </w:t>
      </w:r>
      <w:r w:rsidR="001A3272">
        <w:rPr>
          <w:rFonts w:ascii="Century Gothic" w:hAnsi="Century Gothic"/>
          <w:color w:val="000000" w:themeColor="text1"/>
          <w:sz w:val="24"/>
          <w:szCs w:val="24"/>
        </w:rPr>
        <w:t>G</w:t>
      </w:r>
      <w:r w:rsidRPr="00E7730E">
        <w:rPr>
          <w:rFonts w:ascii="Century Gothic" w:hAnsi="Century Gothic"/>
          <w:color w:val="000000" w:themeColor="text1"/>
          <w:sz w:val="24"/>
          <w:szCs w:val="24"/>
        </w:rPr>
        <w:t>overnment to ensure that the re-opening of our schools takes place at the right time and in the right way for the health, welfare and safety of our children, students and staff.</w:t>
      </w:r>
    </w:p>
    <w:p w14:paraId="6896C651" w14:textId="77777777" w:rsidR="00E7730E" w:rsidRPr="00E7730E" w:rsidRDefault="00E7730E" w:rsidP="00E7730E">
      <w:pPr>
        <w:spacing w:after="45"/>
        <w:rPr>
          <w:rFonts w:ascii="Century Gothic" w:hAnsi="Century Gothic"/>
          <w:color w:val="000000" w:themeColor="text1"/>
          <w:sz w:val="24"/>
          <w:szCs w:val="24"/>
        </w:rPr>
      </w:pPr>
    </w:p>
    <w:p w14:paraId="7B42FB5F" w14:textId="77777777" w:rsidR="00E7730E" w:rsidRPr="00E7730E" w:rsidRDefault="00E7730E" w:rsidP="00E7730E">
      <w:pPr>
        <w:spacing w:after="0"/>
        <w:rPr>
          <w:rFonts w:ascii="Century Gothic" w:hAnsi="Century Gothic"/>
          <w:color w:val="000000" w:themeColor="text1"/>
          <w:sz w:val="24"/>
          <w:szCs w:val="24"/>
        </w:rPr>
      </w:pPr>
      <w:r w:rsidRPr="00E7730E">
        <w:rPr>
          <w:rFonts w:ascii="Century Gothic" w:hAnsi="Century Gothic"/>
          <w:color w:val="000000" w:themeColor="text1"/>
          <w:sz w:val="24"/>
          <w:szCs w:val="24"/>
        </w:rPr>
        <w:t>After careful consideration and extensive discussion, the Trust has directed it schools to begin its phased opening in the following way:</w:t>
      </w:r>
    </w:p>
    <w:p w14:paraId="53B26592" w14:textId="77777777" w:rsidR="00E7730E" w:rsidRPr="00E7730E" w:rsidRDefault="00E7730E" w:rsidP="00E7730E">
      <w:pPr>
        <w:spacing w:after="0"/>
        <w:rPr>
          <w:rFonts w:ascii="Century Gothic" w:hAnsi="Century Gothic"/>
          <w:color w:val="000000" w:themeColor="text1"/>
          <w:sz w:val="24"/>
          <w:szCs w:val="24"/>
        </w:rPr>
      </w:pPr>
    </w:p>
    <w:p w14:paraId="7DEF67D4" w14:textId="77777777" w:rsidR="00E7730E" w:rsidRPr="00E7730E" w:rsidRDefault="00E7730E" w:rsidP="00E7730E">
      <w:pPr>
        <w:pStyle w:val="ListParagraph"/>
        <w:numPr>
          <w:ilvl w:val="0"/>
          <w:numId w:val="10"/>
        </w:numPr>
        <w:spacing w:after="45" w:line="259" w:lineRule="auto"/>
        <w:rPr>
          <w:rFonts w:ascii="Century Gothic" w:hAnsi="Century Gothic"/>
          <w:color w:val="000000" w:themeColor="text1"/>
          <w:sz w:val="24"/>
          <w:szCs w:val="24"/>
        </w:rPr>
      </w:pPr>
      <w:r w:rsidRPr="00E7730E">
        <w:rPr>
          <w:rFonts w:ascii="Century Gothic" w:hAnsi="Century Gothic"/>
          <w:color w:val="000000" w:themeColor="text1"/>
          <w:sz w:val="24"/>
          <w:szCs w:val="24"/>
        </w:rPr>
        <w:t>In-school care provision for the children of key workers and vulnerable children from all year groups will continue.</w:t>
      </w:r>
    </w:p>
    <w:p w14:paraId="646F2F64" w14:textId="77777777" w:rsidR="00E7730E" w:rsidRPr="00E7730E" w:rsidRDefault="00E7730E" w:rsidP="00E7730E">
      <w:pPr>
        <w:pStyle w:val="ListParagraph"/>
        <w:numPr>
          <w:ilvl w:val="0"/>
          <w:numId w:val="10"/>
        </w:numPr>
        <w:spacing w:after="45" w:line="259" w:lineRule="auto"/>
        <w:rPr>
          <w:rFonts w:ascii="Century Gothic" w:hAnsi="Century Gothic"/>
          <w:color w:val="000000" w:themeColor="text1"/>
          <w:sz w:val="24"/>
          <w:szCs w:val="24"/>
        </w:rPr>
      </w:pPr>
      <w:r w:rsidRPr="00E7730E">
        <w:rPr>
          <w:rFonts w:ascii="Century Gothic" w:hAnsi="Century Gothic"/>
          <w:color w:val="000000" w:themeColor="text1"/>
          <w:sz w:val="24"/>
          <w:szCs w:val="24"/>
        </w:rPr>
        <w:t>Any model of opening must include Year Six</w:t>
      </w:r>
    </w:p>
    <w:p w14:paraId="187A0771" w14:textId="77777777" w:rsidR="00E7730E" w:rsidRPr="00E7730E" w:rsidRDefault="00E7730E" w:rsidP="00E7730E">
      <w:pPr>
        <w:pStyle w:val="ListParagraph"/>
        <w:numPr>
          <w:ilvl w:val="0"/>
          <w:numId w:val="10"/>
        </w:numPr>
        <w:spacing w:after="45" w:line="259" w:lineRule="auto"/>
        <w:rPr>
          <w:rFonts w:ascii="Century Gothic" w:hAnsi="Century Gothic"/>
          <w:color w:val="000000" w:themeColor="text1"/>
          <w:sz w:val="24"/>
          <w:szCs w:val="24"/>
        </w:rPr>
      </w:pPr>
      <w:r w:rsidRPr="00E7730E">
        <w:rPr>
          <w:rFonts w:ascii="Century Gothic" w:hAnsi="Century Gothic"/>
          <w:color w:val="000000" w:themeColor="text1"/>
          <w:sz w:val="24"/>
          <w:szCs w:val="24"/>
        </w:rPr>
        <w:t>Where it is safe to do so provision must include Nursery, Reception and Year 1, or any safe combination of these year groups.</w:t>
      </w:r>
    </w:p>
    <w:p w14:paraId="1C7C340C" w14:textId="77777777" w:rsidR="00E7730E" w:rsidRPr="00E7730E" w:rsidRDefault="00E7730E" w:rsidP="00E7730E">
      <w:pPr>
        <w:pStyle w:val="ListParagraph"/>
        <w:numPr>
          <w:ilvl w:val="0"/>
          <w:numId w:val="10"/>
        </w:numPr>
        <w:spacing w:after="45" w:line="259" w:lineRule="auto"/>
        <w:rPr>
          <w:rFonts w:ascii="Century Gothic" w:hAnsi="Century Gothic"/>
          <w:color w:val="000000" w:themeColor="text1"/>
          <w:sz w:val="24"/>
          <w:szCs w:val="24"/>
        </w:rPr>
      </w:pPr>
      <w:r w:rsidRPr="00E7730E">
        <w:rPr>
          <w:rFonts w:ascii="Century Gothic" w:hAnsi="Century Gothic"/>
          <w:color w:val="000000" w:themeColor="text1"/>
          <w:sz w:val="24"/>
          <w:szCs w:val="24"/>
        </w:rPr>
        <w:lastRenderedPageBreak/>
        <w:t>No year group other than those specified by the government, N, R, Y1 and Y6 is able to return to school at this stage.</w:t>
      </w:r>
    </w:p>
    <w:p w14:paraId="63E57A76" w14:textId="77777777" w:rsidR="00E7730E" w:rsidRPr="00E7730E" w:rsidRDefault="00E7730E" w:rsidP="00E7730E">
      <w:pPr>
        <w:spacing w:after="0"/>
        <w:ind w:left="1"/>
        <w:rPr>
          <w:rFonts w:ascii="Century Gothic" w:hAnsi="Century Gothic" w:cstheme="minorHAnsi"/>
          <w:b/>
          <w:color w:val="000000" w:themeColor="text1"/>
          <w:sz w:val="24"/>
          <w:szCs w:val="24"/>
        </w:rPr>
      </w:pPr>
    </w:p>
    <w:p w14:paraId="7597F35B" w14:textId="5E8431FA" w:rsidR="00E7730E" w:rsidRPr="00E7730E" w:rsidRDefault="00E7730E" w:rsidP="00E7730E">
      <w:pPr>
        <w:spacing w:after="0"/>
        <w:ind w:left="1"/>
        <w:rPr>
          <w:rFonts w:ascii="Century Gothic" w:hAnsi="Century Gothic" w:cstheme="minorHAnsi"/>
          <w:color w:val="000000" w:themeColor="text1"/>
          <w:sz w:val="24"/>
          <w:szCs w:val="24"/>
        </w:rPr>
      </w:pPr>
      <w:r w:rsidRPr="00E7730E">
        <w:rPr>
          <w:rFonts w:ascii="Century Gothic" w:hAnsi="Century Gothic" w:cstheme="minorHAnsi"/>
          <w:color w:val="000000" w:themeColor="text1"/>
          <w:sz w:val="24"/>
          <w:szCs w:val="24"/>
        </w:rPr>
        <w:t xml:space="preserve">It is important to note that the Trust’s directive and the local planning decisions of the school may change due to guidance from </w:t>
      </w:r>
      <w:proofErr w:type="spellStart"/>
      <w:r w:rsidRPr="00E7730E">
        <w:rPr>
          <w:rFonts w:ascii="Century Gothic" w:hAnsi="Century Gothic" w:cstheme="minorHAnsi"/>
          <w:color w:val="000000" w:themeColor="text1"/>
          <w:sz w:val="24"/>
          <w:szCs w:val="24"/>
        </w:rPr>
        <w:t>the</w:t>
      </w:r>
      <w:r w:rsidR="001A3272">
        <w:rPr>
          <w:rFonts w:ascii="Century Gothic" w:hAnsi="Century Gothic" w:cstheme="minorHAnsi"/>
          <w:color w:val="000000" w:themeColor="text1"/>
          <w:sz w:val="24"/>
          <w:szCs w:val="24"/>
        </w:rPr>
        <w:t>G</w:t>
      </w:r>
      <w:r w:rsidRPr="00E7730E">
        <w:rPr>
          <w:rFonts w:ascii="Century Gothic" w:hAnsi="Century Gothic" w:cstheme="minorHAnsi"/>
          <w:color w:val="000000" w:themeColor="text1"/>
          <w:sz w:val="24"/>
          <w:szCs w:val="24"/>
        </w:rPr>
        <w:t>overnment</w:t>
      </w:r>
      <w:proofErr w:type="spellEnd"/>
      <w:r w:rsidRPr="00E7730E">
        <w:rPr>
          <w:rFonts w:ascii="Century Gothic" w:hAnsi="Century Gothic" w:cstheme="minorHAnsi"/>
          <w:color w:val="000000" w:themeColor="text1"/>
          <w:sz w:val="24"/>
          <w:szCs w:val="24"/>
        </w:rPr>
        <w:t xml:space="preserve">, the </w:t>
      </w:r>
      <w:r w:rsidR="001A3272">
        <w:rPr>
          <w:rFonts w:ascii="Century Gothic" w:hAnsi="Century Gothic" w:cstheme="minorHAnsi"/>
          <w:color w:val="000000" w:themeColor="text1"/>
          <w:sz w:val="24"/>
          <w:szCs w:val="24"/>
        </w:rPr>
        <w:t>L</w:t>
      </w:r>
      <w:r w:rsidRPr="00E7730E">
        <w:rPr>
          <w:rFonts w:ascii="Century Gothic" w:hAnsi="Century Gothic" w:cstheme="minorHAnsi"/>
          <w:color w:val="000000" w:themeColor="text1"/>
          <w:sz w:val="24"/>
          <w:szCs w:val="24"/>
        </w:rPr>
        <w:t xml:space="preserve">ocal </w:t>
      </w:r>
      <w:r w:rsidR="001A3272">
        <w:rPr>
          <w:rFonts w:ascii="Century Gothic" w:hAnsi="Century Gothic" w:cstheme="minorHAnsi"/>
          <w:color w:val="000000" w:themeColor="text1"/>
          <w:sz w:val="24"/>
          <w:szCs w:val="24"/>
        </w:rPr>
        <w:t>A</w:t>
      </w:r>
      <w:r w:rsidRPr="00E7730E">
        <w:rPr>
          <w:rFonts w:ascii="Century Gothic" w:hAnsi="Century Gothic" w:cstheme="minorHAnsi"/>
          <w:color w:val="000000" w:themeColor="text1"/>
          <w:sz w:val="24"/>
          <w:szCs w:val="24"/>
        </w:rPr>
        <w:t xml:space="preserve">uthority, Public Health England, and other appropriate agencies. The </w:t>
      </w:r>
      <w:r w:rsidR="001A3272">
        <w:rPr>
          <w:rFonts w:ascii="Century Gothic" w:hAnsi="Century Gothic" w:cstheme="minorHAnsi"/>
          <w:color w:val="000000" w:themeColor="text1"/>
          <w:sz w:val="24"/>
          <w:szCs w:val="24"/>
        </w:rPr>
        <w:t>G</w:t>
      </w:r>
      <w:r w:rsidRPr="00E7730E">
        <w:rPr>
          <w:rFonts w:ascii="Century Gothic" w:hAnsi="Century Gothic" w:cstheme="minorHAnsi"/>
          <w:color w:val="000000" w:themeColor="text1"/>
          <w:sz w:val="24"/>
          <w:szCs w:val="24"/>
        </w:rPr>
        <w:t>overnment’s date of 1</w:t>
      </w:r>
      <w:r w:rsidRPr="00E7730E">
        <w:rPr>
          <w:rFonts w:ascii="Century Gothic" w:hAnsi="Century Gothic" w:cstheme="minorHAnsi"/>
          <w:color w:val="000000" w:themeColor="text1"/>
          <w:sz w:val="24"/>
          <w:szCs w:val="24"/>
          <w:vertAlign w:val="superscript"/>
        </w:rPr>
        <w:t>st</w:t>
      </w:r>
      <w:r w:rsidRPr="00E7730E">
        <w:rPr>
          <w:rFonts w:ascii="Century Gothic" w:hAnsi="Century Gothic" w:cstheme="minorHAnsi"/>
          <w:color w:val="000000" w:themeColor="text1"/>
          <w:sz w:val="24"/>
          <w:szCs w:val="24"/>
        </w:rPr>
        <w:t xml:space="preserve"> June for the phased re-opening of schools is only provisional and subject to the nature of the pandemic and national control measures as we approach that date.</w:t>
      </w:r>
    </w:p>
    <w:p w14:paraId="615FD8E0" w14:textId="290CEA7D" w:rsidR="00E7730E" w:rsidRDefault="00E7730E" w:rsidP="00E7730E">
      <w:pPr>
        <w:rPr>
          <w:rFonts w:ascii="Century Gothic" w:hAnsi="Century Gothic" w:cstheme="minorHAnsi"/>
          <w:color w:val="000000" w:themeColor="text1"/>
          <w:sz w:val="24"/>
          <w:szCs w:val="24"/>
        </w:rPr>
      </w:pPr>
    </w:p>
    <w:p w14:paraId="6A4CA6FE" w14:textId="77777777" w:rsidR="00E7730E" w:rsidRPr="00E7730E" w:rsidRDefault="00E7730E" w:rsidP="00E7730E">
      <w:pPr>
        <w:rPr>
          <w:rFonts w:ascii="Century Gothic" w:hAnsi="Century Gothic"/>
          <w:b/>
          <w:bCs/>
          <w:sz w:val="24"/>
          <w:szCs w:val="24"/>
          <w:u w:val="single"/>
        </w:rPr>
      </w:pPr>
      <w:r w:rsidRPr="00E7730E">
        <w:rPr>
          <w:rFonts w:ascii="Century Gothic" w:hAnsi="Century Gothic"/>
          <w:b/>
          <w:bCs/>
          <w:sz w:val="24"/>
          <w:szCs w:val="24"/>
          <w:u w:val="single"/>
        </w:rPr>
        <w:t xml:space="preserve">What about those of us at </w:t>
      </w:r>
      <w:proofErr w:type="gramStart"/>
      <w:r w:rsidRPr="00E7730E">
        <w:rPr>
          <w:rFonts w:ascii="Century Gothic" w:hAnsi="Century Gothic"/>
          <w:b/>
          <w:bCs/>
          <w:sz w:val="24"/>
          <w:szCs w:val="24"/>
          <w:u w:val="single"/>
        </w:rPr>
        <w:t>Home ?</w:t>
      </w:r>
      <w:proofErr w:type="gramEnd"/>
    </w:p>
    <w:p w14:paraId="19AF3E1C" w14:textId="5335F7B1"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In the event of school opening the provision of </w:t>
      </w:r>
      <w:r w:rsidR="001A3272">
        <w:rPr>
          <w:rFonts w:ascii="Century Gothic" w:hAnsi="Century Gothic"/>
          <w:sz w:val="24"/>
          <w:szCs w:val="24"/>
        </w:rPr>
        <w:t>h</w:t>
      </w:r>
      <w:r w:rsidRPr="00E7730E">
        <w:rPr>
          <w:rFonts w:ascii="Century Gothic" w:hAnsi="Century Gothic"/>
          <w:sz w:val="24"/>
          <w:szCs w:val="24"/>
        </w:rPr>
        <w:t>ome learning activities will become the responsibility of Mrs Dickson and Mrs Lewendon who will continue to work from home remotely.  If your child is not returning to school and you require support or advice with home learning please contact either Mrs Dickson or Mrs Lewendon on their work email below.</w:t>
      </w:r>
    </w:p>
    <w:p w14:paraId="72EE77DC" w14:textId="77777777"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Mrs Dickson: Monday to Thursday: </w:t>
      </w:r>
      <w:hyperlink r:id="rId11" w:history="1">
        <w:r w:rsidRPr="00E7730E">
          <w:rPr>
            <w:rStyle w:val="Hyperlink"/>
            <w:rFonts w:ascii="Century Gothic" w:hAnsi="Century Gothic"/>
            <w:sz w:val="24"/>
            <w:szCs w:val="24"/>
          </w:rPr>
          <w:t>GDickson@stcatherinesbridport.dorset.sch.uk</w:t>
        </w:r>
      </w:hyperlink>
    </w:p>
    <w:p w14:paraId="41791BE6" w14:textId="77777777"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Mrs Lewendon Wednesday to Friday: </w:t>
      </w:r>
      <w:hyperlink r:id="rId12" w:history="1">
        <w:r w:rsidRPr="00E7730E">
          <w:rPr>
            <w:rStyle w:val="Hyperlink"/>
            <w:rFonts w:ascii="Century Gothic" w:hAnsi="Century Gothic"/>
            <w:sz w:val="24"/>
            <w:szCs w:val="24"/>
          </w:rPr>
          <w:t>KLewendon@stcatherinesbridport.dorset.sch.uk</w:t>
        </w:r>
      </w:hyperlink>
    </w:p>
    <w:p w14:paraId="5E300C76" w14:textId="77777777" w:rsidR="00E7730E" w:rsidRPr="00E7730E" w:rsidRDefault="00E7730E" w:rsidP="00E7730E">
      <w:pPr>
        <w:rPr>
          <w:rFonts w:ascii="Century Gothic" w:hAnsi="Century Gothic"/>
          <w:b/>
          <w:bCs/>
          <w:sz w:val="24"/>
          <w:szCs w:val="24"/>
          <w:u w:val="single"/>
        </w:rPr>
      </w:pPr>
      <w:r w:rsidRPr="00E7730E">
        <w:rPr>
          <w:rFonts w:ascii="Century Gothic" w:hAnsi="Century Gothic"/>
          <w:b/>
          <w:bCs/>
          <w:sz w:val="24"/>
          <w:szCs w:val="24"/>
          <w:u w:val="single"/>
        </w:rPr>
        <w:t>How are the children grouped?</w:t>
      </w:r>
    </w:p>
    <w:p w14:paraId="745AF6C3" w14:textId="77777777"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Children attending school in the categories of Vulnerable/Key workers, EYFS, Year 1 or Year 6 have been placed into learning groups. </w:t>
      </w:r>
    </w:p>
    <w:p w14:paraId="60B98642" w14:textId="77777777" w:rsidR="00E7730E" w:rsidRPr="00E7730E" w:rsidRDefault="00E7730E" w:rsidP="00E7730E">
      <w:pPr>
        <w:pStyle w:val="ListParagraph"/>
        <w:numPr>
          <w:ilvl w:val="0"/>
          <w:numId w:val="11"/>
        </w:numPr>
        <w:spacing w:after="160" w:line="259" w:lineRule="auto"/>
        <w:rPr>
          <w:rFonts w:ascii="Century Gothic" w:hAnsi="Century Gothic"/>
          <w:sz w:val="24"/>
          <w:szCs w:val="24"/>
          <w:lang w:val="en-GB"/>
        </w:rPr>
      </w:pPr>
      <w:r w:rsidRPr="00E7730E">
        <w:rPr>
          <w:rFonts w:ascii="Century Gothic" w:hAnsi="Century Gothic"/>
          <w:sz w:val="24"/>
          <w:szCs w:val="24"/>
          <w:lang w:val="en-GB"/>
        </w:rPr>
        <w:t xml:space="preserve">EYFS and Year 1 Yellow Group </w:t>
      </w:r>
    </w:p>
    <w:p w14:paraId="48606FB6" w14:textId="77777777" w:rsidR="00E7730E" w:rsidRPr="00E7730E" w:rsidRDefault="00E7730E" w:rsidP="00E7730E">
      <w:pPr>
        <w:pStyle w:val="ListParagraph"/>
        <w:numPr>
          <w:ilvl w:val="0"/>
          <w:numId w:val="11"/>
        </w:numPr>
        <w:spacing w:after="160" w:line="259" w:lineRule="auto"/>
        <w:rPr>
          <w:rFonts w:ascii="Century Gothic" w:hAnsi="Century Gothic"/>
          <w:sz w:val="24"/>
          <w:szCs w:val="24"/>
          <w:lang w:val="en-GB"/>
        </w:rPr>
      </w:pPr>
      <w:r w:rsidRPr="00E7730E">
        <w:rPr>
          <w:rFonts w:ascii="Century Gothic" w:hAnsi="Century Gothic"/>
          <w:sz w:val="24"/>
          <w:szCs w:val="24"/>
          <w:lang w:val="en-GB"/>
        </w:rPr>
        <w:t xml:space="preserve">EYFS and Year 1 Green Group </w:t>
      </w:r>
    </w:p>
    <w:p w14:paraId="36AA7BE0" w14:textId="77777777" w:rsidR="00E7730E" w:rsidRPr="00E7730E" w:rsidRDefault="00E7730E" w:rsidP="00E7730E">
      <w:pPr>
        <w:pStyle w:val="ListParagraph"/>
        <w:numPr>
          <w:ilvl w:val="0"/>
          <w:numId w:val="11"/>
        </w:numPr>
        <w:spacing w:after="160" w:line="259" w:lineRule="auto"/>
        <w:rPr>
          <w:rFonts w:ascii="Century Gothic" w:hAnsi="Century Gothic"/>
          <w:sz w:val="24"/>
          <w:szCs w:val="24"/>
          <w:lang w:val="en-GB"/>
        </w:rPr>
      </w:pPr>
      <w:r w:rsidRPr="00E7730E">
        <w:rPr>
          <w:rFonts w:ascii="Century Gothic" w:hAnsi="Century Gothic"/>
          <w:sz w:val="24"/>
          <w:szCs w:val="24"/>
          <w:lang w:val="en-GB"/>
        </w:rPr>
        <w:t xml:space="preserve">Year </w:t>
      </w:r>
      <w:proofErr w:type="gramStart"/>
      <w:r w:rsidRPr="00E7730E">
        <w:rPr>
          <w:rFonts w:ascii="Century Gothic" w:hAnsi="Century Gothic"/>
          <w:sz w:val="24"/>
          <w:szCs w:val="24"/>
          <w:lang w:val="en-GB"/>
        </w:rPr>
        <w:t>6  Red</w:t>
      </w:r>
      <w:proofErr w:type="gramEnd"/>
      <w:r w:rsidRPr="00E7730E">
        <w:rPr>
          <w:rFonts w:ascii="Century Gothic" w:hAnsi="Century Gothic"/>
          <w:sz w:val="24"/>
          <w:szCs w:val="24"/>
          <w:lang w:val="en-GB"/>
        </w:rPr>
        <w:t xml:space="preserve"> Group</w:t>
      </w:r>
    </w:p>
    <w:p w14:paraId="455F0349" w14:textId="77777777" w:rsidR="00E7730E" w:rsidRPr="00E7730E" w:rsidRDefault="00E7730E" w:rsidP="00E7730E">
      <w:pPr>
        <w:pStyle w:val="ListParagraph"/>
        <w:numPr>
          <w:ilvl w:val="0"/>
          <w:numId w:val="11"/>
        </w:numPr>
        <w:spacing w:after="160" w:line="259" w:lineRule="auto"/>
        <w:rPr>
          <w:rFonts w:ascii="Century Gothic" w:hAnsi="Century Gothic"/>
          <w:sz w:val="24"/>
          <w:szCs w:val="24"/>
          <w:lang w:val="en-GB"/>
        </w:rPr>
      </w:pPr>
      <w:r w:rsidRPr="00E7730E">
        <w:rPr>
          <w:rFonts w:ascii="Century Gothic" w:hAnsi="Century Gothic"/>
          <w:sz w:val="24"/>
          <w:szCs w:val="24"/>
          <w:lang w:val="en-GB"/>
        </w:rPr>
        <w:t>Year 6 Blue Group</w:t>
      </w:r>
    </w:p>
    <w:p w14:paraId="690DE939" w14:textId="77777777" w:rsidR="00E7730E" w:rsidRPr="00E7730E" w:rsidRDefault="00E7730E" w:rsidP="00E7730E">
      <w:pPr>
        <w:pStyle w:val="ListParagraph"/>
        <w:numPr>
          <w:ilvl w:val="0"/>
          <w:numId w:val="11"/>
        </w:numPr>
        <w:spacing w:after="160" w:line="259" w:lineRule="auto"/>
        <w:rPr>
          <w:rFonts w:ascii="Century Gothic" w:hAnsi="Century Gothic"/>
          <w:sz w:val="24"/>
          <w:szCs w:val="24"/>
          <w:lang w:val="en-GB"/>
        </w:rPr>
      </w:pPr>
      <w:r w:rsidRPr="00E7730E">
        <w:rPr>
          <w:rFonts w:ascii="Century Gothic" w:hAnsi="Century Gothic"/>
          <w:sz w:val="24"/>
          <w:szCs w:val="24"/>
          <w:lang w:val="en-GB"/>
        </w:rPr>
        <w:t>Key Worker/Vulnerable group Purple Group</w:t>
      </w:r>
    </w:p>
    <w:p w14:paraId="55B92A83" w14:textId="2BBF8A56" w:rsidR="00E7730E" w:rsidRPr="00E7730E" w:rsidRDefault="00E7730E" w:rsidP="00E7730E">
      <w:pPr>
        <w:rPr>
          <w:rFonts w:ascii="Century Gothic" w:hAnsi="Century Gothic"/>
          <w:b/>
          <w:bCs/>
          <w:sz w:val="24"/>
          <w:szCs w:val="24"/>
          <w:u w:val="single"/>
        </w:rPr>
      </w:pPr>
      <w:r w:rsidRPr="00E7730E">
        <w:rPr>
          <w:rFonts w:ascii="Century Gothic" w:hAnsi="Century Gothic"/>
          <w:sz w:val="24"/>
          <w:szCs w:val="24"/>
        </w:rPr>
        <w:t xml:space="preserve">This group will not change.  The adults will remain the same as will the class space that is used.  Where possible sibling groups have been kept together.  </w:t>
      </w:r>
      <w:r w:rsidRPr="00E7730E">
        <w:rPr>
          <w:rFonts w:ascii="Century Gothic" w:hAnsi="Century Gothic"/>
          <w:b/>
          <w:bCs/>
          <w:sz w:val="24"/>
          <w:szCs w:val="24"/>
          <w:u w:val="single"/>
        </w:rPr>
        <w:t>Each child will receive</w:t>
      </w:r>
      <w:r w:rsidR="00E8267B">
        <w:rPr>
          <w:rFonts w:ascii="Century Gothic" w:hAnsi="Century Gothic"/>
          <w:b/>
          <w:bCs/>
          <w:sz w:val="24"/>
          <w:szCs w:val="24"/>
          <w:u w:val="single"/>
        </w:rPr>
        <w:t xml:space="preserve"> by email to parents</w:t>
      </w:r>
      <w:r w:rsidRPr="00E7730E">
        <w:rPr>
          <w:rFonts w:ascii="Century Gothic" w:hAnsi="Century Gothic"/>
          <w:b/>
          <w:bCs/>
          <w:sz w:val="24"/>
          <w:szCs w:val="24"/>
          <w:u w:val="single"/>
        </w:rPr>
        <w:t xml:space="preserve"> a letter informing them of the group and start and collection time.</w:t>
      </w:r>
    </w:p>
    <w:p w14:paraId="2BA120B5" w14:textId="77777777" w:rsidR="00C9120D" w:rsidRDefault="00C9120D" w:rsidP="00E7730E">
      <w:pPr>
        <w:rPr>
          <w:rFonts w:ascii="Century Gothic" w:hAnsi="Century Gothic"/>
          <w:b/>
          <w:bCs/>
          <w:sz w:val="24"/>
          <w:szCs w:val="24"/>
          <w:u w:val="single"/>
        </w:rPr>
      </w:pPr>
    </w:p>
    <w:p w14:paraId="3BA0D8A1" w14:textId="3CF55A97" w:rsidR="00E7730E" w:rsidRPr="00E7730E" w:rsidRDefault="001A3272" w:rsidP="00E7730E">
      <w:pPr>
        <w:rPr>
          <w:rFonts w:ascii="Century Gothic" w:hAnsi="Century Gothic"/>
          <w:b/>
          <w:bCs/>
          <w:sz w:val="24"/>
          <w:szCs w:val="24"/>
          <w:u w:val="single"/>
        </w:rPr>
      </w:pPr>
      <w:r>
        <w:rPr>
          <w:rFonts w:ascii="Century Gothic" w:hAnsi="Century Gothic"/>
          <w:b/>
          <w:bCs/>
          <w:sz w:val="24"/>
          <w:szCs w:val="24"/>
          <w:u w:val="single"/>
        </w:rPr>
        <w:t>W</w:t>
      </w:r>
      <w:r w:rsidR="00E7730E" w:rsidRPr="00E7730E">
        <w:rPr>
          <w:rFonts w:ascii="Century Gothic" w:hAnsi="Century Gothic"/>
          <w:b/>
          <w:bCs/>
          <w:sz w:val="24"/>
          <w:szCs w:val="24"/>
          <w:u w:val="single"/>
        </w:rPr>
        <w:t>hat are the Timings for the day?</w:t>
      </w:r>
    </w:p>
    <w:p w14:paraId="24A367B1" w14:textId="6E2ADE68" w:rsidR="00E7730E" w:rsidRDefault="00E7730E" w:rsidP="00E7730E">
      <w:pPr>
        <w:rPr>
          <w:rFonts w:ascii="Century Gothic" w:hAnsi="Century Gothic"/>
          <w:sz w:val="24"/>
          <w:szCs w:val="24"/>
        </w:rPr>
      </w:pPr>
      <w:r w:rsidRPr="00E7730E">
        <w:rPr>
          <w:rFonts w:ascii="Century Gothic" w:hAnsi="Century Gothic"/>
          <w:sz w:val="24"/>
          <w:szCs w:val="24"/>
        </w:rPr>
        <w:t>There will be staggered start and collection time for each group daily.  This is to ensure safe social distancing can be maintained for pupils, staff and parents.  I would ask that parents stick to these set times please to ensure that guidance is followed.  Each group will have its own entrance into the school, to reduce wider contact with other children and adults.  Mr Toohill will be in the playground from 8.30 to direct arrivals and take messages if required.</w:t>
      </w:r>
    </w:p>
    <w:p w14:paraId="7DA31B76" w14:textId="75617C6B" w:rsidR="00E8267B" w:rsidRDefault="00E8267B" w:rsidP="00E7730E">
      <w:pPr>
        <w:rPr>
          <w:rFonts w:ascii="Century Gothic" w:hAnsi="Century Gothic"/>
          <w:sz w:val="24"/>
          <w:szCs w:val="24"/>
        </w:rPr>
      </w:pPr>
    </w:p>
    <w:p w14:paraId="37EF0D22" w14:textId="68D7995B" w:rsidR="00E8267B" w:rsidRDefault="00E8267B" w:rsidP="00E7730E">
      <w:pPr>
        <w:rPr>
          <w:rFonts w:ascii="Century Gothic" w:hAnsi="Century Gothic"/>
          <w:sz w:val="24"/>
          <w:szCs w:val="24"/>
        </w:rPr>
      </w:pPr>
    </w:p>
    <w:p w14:paraId="32232741" w14:textId="09A5B15F" w:rsidR="00E8267B" w:rsidRDefault="00E8267B" w:rsidP="00E7730E">
      <w:pPr>
        <w:rPr>
          <w:rFonts w:ascii="Century Gothic" w:hAnsi="Century Gothic"/>
          <w:sz w:val="24"/>
          <w:szCs w:val="24"/>
        </w:rPr>
      </w:pPr>
    </w:p>
    <w:tbl>
      <w:tblPr>
        <w:tblStyle w:val="TableGrid"/>
        <w:tblW w:w="0" w:type="auto"/>
        <w:tblLook w:val="04A0" w:firstRow="1" w:lastRow="0" w:firstColumn="1" w:lastColumn="0" w:noHBand="0" w:noVBand="1"/>
      </w:tblPr>
      <w:tblGrid>
        <w:gridCol w:w="1825"/>
        <w:gridCol w:w="1620"/>
        <w:gridCol w:w="1639"/>
        <w:gridCol w:w="1651"/>
        <w:gridCol w:w="1342"/>
        <w:gridCol w:w="1708"/>
      </w:tblGrid>
      <w:tr w:rsidR="00E7730E" w:rsidRPr="00E7730E" w14:paraId="46EE8F37" w14:textId="77777777" w:rsidTr="001A3272">
        <w:tc>
          <w:tcPr>
            <w:tcW w:w="1825" w:type="dxa"/>
          </w:tcPr>
          <w:p w14:paraId="2BCDA48E"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lastRenderedPageBreak/>
              <w:t>GROUP</w:t>
            </w:r>
          </w:p>
        </w:tc>
        <w:tc>
          <w:tcPr>
            <w:tcW w:w="1620" w:type="dxa"/>
          </w:tcPr>
          <w:p w14:paraId="0B2E985B"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STAFFING</w:t>
            </w:r>
          </w:p>
        </w:tc>
        <w:tc>
          <w:tcPr>
            <w:tcW w:w="1639" w:type="dxa"/>
          </w:tcPr>
          <w:p w14:paraId="15979A73"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LOCATION</w:t>
            </w:r>
          </w:p>
        </w:tc>
        <w:tc>
          <w:tcPr>
            <w:tcW w:w="1651" w:type="dxa"/>
          </w:tcPr>
          <w:p w14:paraId="740CFAE0"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ENTRANCE</w:t>
            </w:r>
          </w:p>
        </w:tc>
        <w:tc>
          <w:tcPr>
            <w:tcW w:w="1342" w:type="dxa"/>
          </w:tcPr>
          <w:p w14:paraId="3101600F"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START TIME</w:t>
            </w:r>
          </w:p>
        </w:tc>
        <w:tc>
          <w:tcPr>
            <w:tcW w:w="1708" w:type="dxa"/>
          </w:tcPr>
          <w:p w14:paraId="1CCEDC85"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COLLECTION TIME</w:t>
            </w:r>
          </w:p>
        </w:tc>
      </w:tr>
      <w:tr w:rsidR="00E7730E" w:rsidRPr="00E7730E" w14:paraId="4CFA81FE" w14:textId="77777777" w:rsidTr="001A3272">
        <w:tc>
          <w:tcPr>
            <w:tcW w:w="1825" w:type="dxa"/>
            <w:shd w:val="clear" w:color="auto" w:fill="FFFF00"/>
          </w:tcPr>
          <w:p w14:paraId="48F913F6"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EYFS/YR1</w:t>
            </w:r>
          </w:p>
        </w:tc>
        <w:tc>
          <w:tcPr>
            <w:tcW w:w="1620" w:type="dxa"/>
          </w:tcPr>
          <w:p w14:paraId="167F9C30"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Mrs Blake and Mrs Middleton</w:t>
            </w:r>
          </w:p>
          <w:p w14:paraId="38978C6B"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Mrs Pirus</w:t>
            </w:r>
          </w:p>
          <w:p w14:paraId="28F2BA71"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Mrs Tyrell</w:t>
            </w:r>
          </w:p>
        </w:tc>
        <w:tc>
          <w:tcPr>
            <w:tcW w:w="1639" w:type="dxa"/>
          </w:tcPr>
          <w:p w14:paraId="02E7452A"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 xml:space="preserve"> EYFS classroom</w:t>
            </w:r>
          </w:p>
        </w:tc>
        <w:tc>
          <w:tcPr>
            <w:tcW w:w="1651" w:type="dxa"/>
          </w:tcPr>
          <w:p w14:paraId="7D551400"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Reception Entrance.  Please wait in the marked spaces</w:t>
            </w:r>
          </w:p>
        </w:tc>
        <w:tc>
          <w:tcPr>
            <w:tcW w:w="1342" w:type="dxa"/>
          </w:tcPr>
          <w:p w14:paraId="43ED4999" w14:textId="77777777" w:rsidR="00E7730E" w:rsidRPr="00E7730E" w:rsidRDefault="00E7730E" w:rsidP="004C19B0">
            <w:pPr>
              <w:rPr>
                <w:rFonts w:ascii="Century Gothic" w:hAnsi="Century Gothic"/>
                <w:sz w:val="24"/>
                <w:szCs w:val="24"/>
              </w:rPr>
            </w:pPr>
          </w:p>
          <w:p w14:paraId="012D5E42" w14:textId="77777777" w:rsidR="00E7730E" w:rsidRPr="00E7730E" w:rsidRDefault="00E7730E" w:rsidP="004C19B0">
            <w:pPr>
              <w:rPr>
                <w:rFonts w:ascii="Century Gothic" w:hAnsi="Century Gothic"/>
                <w:sz w:val="24"/>
                <w:szCs w:val="24"/>
              </w:rPr>
            </w:pPr>
          </w:p>
          <w:p w14:paraId="4485BE20"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8.30 am</w:t>
            </w:r>
          </w:p>
        </w:tc>
        <w:tc>
          <w:tcPr>
            <w:tcW w:w="1708" w:type="dxa"/>
          </w:tcPr>
          <w:p w14:paraId="59DBBBA6" w14:textId="77777777" w:rsidR="00E7730E" w:rsidRPr="00E7730E" w:rsidRDefault="00E7730E" w:rsidP="004C19B0">
            <w:pPr>
              <w:rPr>
                <w:rFonts w:ascii="Century Gothic" w:hAnsi="Century Gothic"/>
                <w:sz w:val="24"/>
                <w:szCs w:val="24"/>
              </w:rPr>
            </w:pPr>
          </w:p>
          <w:p w14:paraId="5DBAB56E" w14:textId="77777777" w:rsidR="00E7730E" w:rsidRPr="00E7730E" w:rsidRDefault="00E7730E" w:rsidP="004C19B0">
            <w:pPr>
              <w:rPr>
                <w:rFonts w:ascii="Century Gothic" w:hAnsi="Century Gothic"/>
                <w:sz w:val="24"/>
                <w:szCs w:val="24"/>
              </w:rPr>
            </w:pPr>
          </w:p>
          <w:p w14:paraId="5ECF2CE7"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2.30pm</w:t>
            </w:r>
          </w:p>
        </w:tc>
      </w:tr>
      <w:tr w:rsidR="00E7730E" w:rsidRPr="00E7730E" w14:paraId="34A8093A" w14:textId="77777777" w:rsidTr="001A3272">
        <w:tc>
          <w:tcPr>
            <w:tcW w:w="1825" w:type="dxa"/>
            <w:shd w:val="clear" w:color="auto" w:fill="70AD47" w:themeFill="accent6"/>
          </w:tcPr>
          <w:p w14:paraId="4159D294"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EYFS/YR1</w:t>
            </w:r>
          </w:p>
        </w:tc>
        <w:tc>
          <w:tcPr>
            <w:tcW w:w="1620" w:type="dxa"/>
          </w:tcPr>
          <w:p w14:paraId="2DF0416C"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Mrs Treble/Mrs Harris</w:t>
            </w:r>
          </w:p>
          <w:p w14:paraId="750A94E9"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Mrs Butchart</w:t>
            </w:r>
          </w:p>
          <w:p w14:paraId="31FFB631"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Mrs Friedman</w:t>
            </w:r>
          </w:p>
        </w:tc>
        <w:tc>
          <w:tcPr>
            <w:tcW w:w="1639" w:type="dxa"/>
          </w:tcPr>
          <w:p w14:paraId="39FD3FE8"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Year 1 Classroom</w:t>
            </w:r>
          </w:p>
        </w:tc>
        <w:tc>
          <w:tcPr>
            <w:tcW w:w="1651" w:type="dxa"/>
          </w:tcPr>
          <w:p w14:paraId="43897369"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Reception Entrance.  Please wait in the marked spaces</w:t>
            </w:r>
          </w:p>
        </w:tc>
        <w:tc>
          <w:tcPr>
            <w:tcW w:w="1342" w:type="dxa"/>
          </w:tcPr>
          <w:p w14:paraId="0B1D4B9B" w14:textId="77777777" w:rsidR="00E7730E" w:rsidRPr="00E7730E" w:rsidRDefault="00E7730E" w:rsidP="004C19B0">
            <w:pPr>
              <w:rPr>
                <w:rFonts w:ascii="Century Gothic" w:hAnsi="Century Gothic"/>
                <w:sz w:val="24"/>
                <w:szCs w:val="24"/>
              </w:rPr>
            </w:pPr>
          </w:p>
          <w:p w14:paraId="7DEA1F38" w14:textId="77777777" w:rsidR="00E7730E" w:rsidRPr="00E7730E" w:rsidRDefault="00E7730E" w:rsidP="004C19B0">
            <w:pPr>
              <w:rPr>
                <w:rFonts w:ascii="Century Gothic" w:hAnsi="Century Gothic"/>
                <w:sz w:val="24"/>
                <w:szCs w:val="24"/>
              </w:rPr>
            </w:pPr>
          </w:p>
          <w:p w14:paraId="19BCA41A"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8.45 am</w:t>
            </w:r>
          </w:p>
        </w:tc>
        <w:tc>
          <w:tcPr>
            <w:tcW w:w="1708" w:type="dxa"/>
          </w:tcPr>
          <w:p w14:paraId="74F03D8D" w14:textId="77777777" w:rsidR="00E7730E" w:rsidRPr="00E7730E" w:rsidRDefault="00E7730E" w:rsidP="004C19B0">
            <w:pPr>
              <w:rPr>
                <w:rFonts w:ascii="Century Gothic" w:hAnsi="Century Gothic"/>
                <w:sz w:val="24"/>
                <w:szCs w:val="24"/>
              </w:rPr>
            </w:pPr>
          </w:p>
          <w:p w14:paraId="3F764EB2" w14:textId="77777777" w:rsidR="00E7730E" w:rsidRPr="00E7730E" w:rsidRDefault="00E7730E" w:rsidP="004C19B0">
            <w:pPr>
              <w:rPr>
                <w:rFonts w:ascii="Century Gothic" w:hAnsi="Century Gothic"/>
                <w:sz w:val="24"/>
                <w:szCs w:val="24"/>
              </w:rPr>
            </w:pPr>
          </w:p>
          <w:p w14:paraId="38B5E1E6"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2.45pm</w:t>
            </w:r>
          </w:p>
        </w:tc>
      </w:tr>
      <w:tr w:rsidR="00E7730E" w:rsidRPr="00E7730E" w14:paraId="69923730" w14:textId="77777777" w:rsidTr="001A3272">
        <w:tc>
          <w:tcPr>
            <w:tcW w:w="1825" w:type="dxa"/>
            <w:tcBorders>
              <w:bottom w:val="single" w:sz="4" w:space="0" w:color="auto"/>
            </w:tcBorders>
            <w:shd w:val="clear" w:color="auto" w:fill="C00000"/>
          </w:tcPr>
          <w:p w14:paraId="2D76B34A"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YEAR 6</w:t>
            </w:r>
          </w:p>
        </w:tc>
        <w:tc>
          <w:tcPr>
            <w:tcW w:w="1620" w:type="dxa"/>
          </w:tcPr>
          <w:p w14:paraId="3DC8E0B8"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Mrs Franklin</w:t>
            </w:r>
          </w:p>
        </w:tc>
        <w:tc>
          <w:tcPr>
            <w:tcW w:w="1639" w:type="dxa"/>
          </w:tcPr>
          <w:p w14:paraId="5E61CD95"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Year 6 Hut</w:t>
            </w:r>
          </w:p>
        </w:tc>
        <w:tc>
          <w:tcPr>
            <w:tcW w:w="1651" w:type="dxa"/>
          </w:tcPr>
          <w:p w14:paraId="6918A5B1"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Outside the hut area.  Please wait in the marked area</w:t>
            </w:r>
          </w:p>
        </w:tc>
        <w:tc>
          <w:tcPr>
            <w:tcW w:w="1342" w:type="dxa"/>
          </w:tcPr>
          <w:p w14:paraId="71996BF6" w14:textId="77777777" w:rsidR="00E7730E" w:rsidRPr="00E7730E" w:rsidRDefault="00E7730E" w:rsidP="004C19B0">
            <w:pPr>
              <w:rPr>
                <w:rFonts w:ascii="Century Gothic" w:hAnsi="Century Gothic"/>
                <w:sz w:val="24"/>
                <w:szCs w:val="24"/>
              </w:rPr>
            </w:pPr>
          </w:p>
          <w:p w14:paraId="25CFB574"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8.30am</w:t>
            </w:r>
          </w:p>
        </w:tc>
        <w:tc>
          <w:tcPr>
            <w:tcW w:w="1708" w:type="dxa"/>
          </w:tcPr>
          <w:p w14:paraId="2C70EB00" w14:textId="77777777" w:rsidR="00E7730E" w:rsidRPr="00E7730E" w:rsidRDefault="00E7730E" w:rsidP="004C19B0">
            <w:pPr>
              <w:rPr>
                <w:rFonts w:ascii="Century Gothic" w:hAnsi="Century Gothic"/>
                <w:sz w:val="24"/>
                <w:szCs w:val="24"/>
              </w:rPr>
            </w:pPr>
          </w:p>
          <w:p w14:paraId="02F419E6"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2.30 pm</w:t>
            </w:r>
          </w:p>
        </w:tc>
      </w:tr>
      <w:tr w:rsidR="00E7730E" w:rsidRPr="00E7730E" w14:paraId="60636705" w14:textId="77777777" w:rsidTr="001A3272">
        <w:tc>
          <w:tcPr>
            <w:tcW w:w="1825" w:type="dxa"/>
            <w:tcBorders>
              <w:bottom w:val="single" w:sz="4" w:space="0" w:color="auto"/>
            </w:tcBorders>
            <w:shd w:val="clear" w:color="auto" w:fill="00B0F0"/>
          </w:tcPr>
          <w:p w14:paraId="295C13D8"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YEAR 6</w:t>
            </w:r>
          </w:p>
        </w:tc>
        <w:tc>
          <w:tcPr>
            <w:tcW w:w="1620" w:type="dxa"/>
          </w:tcPr>
          <w:p w14:paraId="4C72030F"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Mrs Foster</w:t>
            </w:r>
          </w:p>
        </w:tc>
        <w:tc>
          <w:tcPr>
            <w:tcW w:w="1639" w:type="dxa"/>
          </w:tcPr>
          <w:p w14:paraId="4CEC3C20"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Year 5 Hut</w:t>
            </w:r>
          </w:p>
        </w:tc>
        <w:tc>
          <w:tcPr>
            <w:tcW w:w="1651" w:type="dxa"/>
          </w:tcPr>
          <w:p w14:paraId="1DCB8420"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Outside the hut area.  Please wait in the marked area</w:t>
            </w:r>
          </w:p>
        </w:tc>
        <w:tc>
          <w:tcPr>
            <w:tcW w:w="1342" w:type="dxa"/>
          </w:tcPr>
          <w:p w14:paraId="239873B4" w14:textId="77777777" w:rsidR="00E7730E" w:rsidRPr="00E7730E" w:rsidRDefault="00E7730E" w:rsidP="004C19B0">
            <w:pPr>
              <w:rPr>
                <w:rFonts w:ascii="Century Gothic" w:hAnsi="Century Gothic"/>
                <w:sz w:val="24"/>
                <w:szCs w:val="24"/>
              </w:rPr>
            </w:pPr>
          </w:p>
          <w:p w14:paraId="2A9B7D16" w14:textId="77777777" w:rsidR="00E7730E" w:rsidRPr="00E7730E" w:rsidRDefault="00E7730E" w:rsidP="004C19B0">
            <w:pPr>
              <w:rPr>
                <w:rFonts w:ascii="Century Gothic" w:hAnsi="Century Gothic"/>
                <w:sz w:val="24"/>
                <w:szCs w:val="24"/>
              </w:rPr>
            </w:pPr>
          </w:p>
          <w:p w14:paraId="2A1A6D6A"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8.45 am</w:t>
            </w:r>
          </w:p>
        </w:tc>
        <w:tc>
          <w:tcPr>
            <w:tcW w:w="1708" w:type="dxa"/>
          </w:tcPr>
          <w:p w14:paraId="52E44CBB" w14:textId="77777777" w:rsidR="00E7730E" w:rsidRPr="00E7730E" w:rsidRDefault="00E7730E" w:rsidP="004C19B0">
            <w:pPr>
              <w:rPr>
                <w:rFonts w:ascii="Century Gothic" w:hAnsi="Century Gothic"/>
                <w:sz w:val="24"/>
                <w:szCs w:val="24"/>
              </w:rPr>
            </w:pPr>
          </w:p>
          <w:p w14:paraId="1B6077E1" w14:textId="77777777" w:rsidR="00E7730E" w:rsidRPr="00E7730E" w:rsidRDefault="00E7730E" w:rsidP="004C19B0">
            <w:pPr>
              <w:rPr>
                <w:rFonts w:ascii="Century Gothic" w:hAnsi="Century Gothic"/>
                <w:sz w:val="24"/>
                <w:szCs w:val="24"/>
              </w:rPr>
            </w:pPr>
          </w:p>
          <w:p w14:paraId="5EE3B353"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2.45 pm</w:t>
            </w:r>
          </w:p>
        </w:tc>
      </w:tr>
      <w:tr w:rsidR="00E7730E" w:rsidRPr="00E7730E" w14:paraId="20848197" w14:textId="77777777" w:rsidTr="001A3272">
        <w:tc>
          <w:tcPr>
            <w:tcW w:w="1825" w:type="dxa"/>
            <w:tcBorders>
              <w:top w:val="single" w:sz="4" w:space="0" w:color="auto"/>
            </w:tcBorders>
            <w:shd w:val="clear" w:color="auto" w:fill="7030A0"/>
          </w:tcPr>
          <w:p w14:paraId="60740BEC"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KEY WORKER/VUN</w:t>
            </w:r>
          </w:p>
        </w:tc>
        <w:tc>
          <w:tcPr>
            <w:tcW w:w="1620" w:type="dxa"/>
          </w:tcPr>
          <w:p w14:paraId="5EFA4628"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Mrs Thomas</w:t>
            </w:r>
          </w:p>
          <w:p w14:paraId="42625C2D"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 xml:space="preserve">Mrs </w:t>
            </w:r>
            <w:proofErr w:type="spellStart"/>
            <w:r w:rsidRPr="00E7730E">
              <w:rPr>
                <w:rFonts w:ascii="Century Gothic" w:hAnsi="Century Gothic"/>
                <w:sz w:val="24"/>
                <w:szCs w:val="24"/>
              </w:rPr>
              <w:t>Tschno</w:t>
            </w:r>
            <w:proofErr w:type="spellEnd"/>
          </w:p>
        </w:tc>
        <w:tc>
          <w:tcPr>
            <w:tcW w:w="1639" w:type="dxa"/>
          </w:tcPr>
          <w:p w14:paraId="5276F68D"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Year 3 classroom</w:t>
            </w:r>
          </w:p>
        </w:tc>
        <w:tc>
          <w:tcPr>
            <w:tcW w:w="1651" w:type="dxa"/>
          </w:tcPr>
          <w:p w14:paraId="38DD4EA6"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The ramp to the Year 3 classroom.</w:t>
            </w:r>
          </w:p>
          <w:p w14:paraId="1D1EFE77"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Please wait in the marked area.</w:t>
            </w:r>
          </w:p>
        </w:tc>
        <w:tc>
          <w:tcPr>
            <w:tcW w:w="1342" w:type="dxa"/>
          </w:tcPr>
          <w:p w14:paraId="4914CBA2" w14:textId="77777777" w:rsidR="00E7730E" w:rsidRPr="00E7730E" w:rsidRDefault="00E7730E" w:rsidP="004C19B0">
            <w:pPr>
              <w:rPr>
                <w:rFonts w:ascii="Century Gothic" w:hAnsi="Century Gothic"/>
                <w:sz w:val="24"/>
                <w:szCs w:val="24"/>
              </w:rPr>
            </w:pPr>
          </w:p>
          <w:p w14:paraId="3DD4ECBB" w14:textId="77777777" w:rsidR="00E7730E" w:rsidRPr="00E7730E" w:rsidRDefault="00E7730E" w:rsidP="004C19B0">
            <w:pPr>
              <w:rPr>
                <w:rFonts w:ascii="Century Gothic" w:hAnsi="Century Gothic"/>
                <w:sz w:val="24"/>
                <w:szCs w:val="24"/>
              </w:rPr>
            </w:pPr>
          </w:p>
          <w:p w14:paraId="2C8A8479"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9.00am</w:t>
            </w:r>
          </w:p>
        </w:tc>
        <w:tc>
          <w:tcPr>
            <w:tcW w:w="1708" w:type="dxa"/>
          </w:tcPr>
          <w:p w14:paraId="5908D4D2" w14:textId="77777777" w:rsidR="00E7730E" w:rsidRPr="00E7730E" w:rsidRDefault="00E7730E" w:rsidP="004C19B0">
            <w:pPr>
              <w:rPr>
                <w:rFonts w:ascii="Century Gothic" w:hAnsi="Century Gothic"/>
                <w:sz w:val="24"/>
                <w:szCs w:val="24"/>
              </w:rPr>
            </w:pPr>
          </w:p>
          <w:p w14:paraId="42D96557" w14:textId="77777777" w:rsidR="00E7730E" w:rsidRPr="00E7730E" w:rsidRDefault="00E7730E" w:rsidP="004C19B0">
            <w:pPr>
              <w:rPr>
                <w:rFonts w:ascii="Century Gothic" w:hAnsi="Century Gothic"/>
                <w:sz w:val="24"/>
                <w:szCs w:val="24"/>
              </w:rPr>
            </w:pPr>
          </w:p>
          <w:p w14:paraId="29118769" w14:textId="77777777" w:rsidR="00E7730E" w:rsidRPr="00E7730E" w:rsidRDefault="00E7730E" w:rsidP="004C19B0">
            <w:pPr>
              <w:rPr>
                <w:rFonts w:ascii="Century Gothic" w:hAnsi="Century Gothic"/>
                <w:sz w:val="24"/>
                <w:szCs w:val="24"/>
              </w:rPr>
            </w:pPr>
            <w:r w:rsidRPr="00E7730E">
              <w:rPr>
                <w:rFonts w:ascii="Century Gothic" w:hAnsi="Century Gothic"/>
                <w:sz w:val="24"/>
                <w:szCs w:val="24"/>
              </w:rPr>
              <w:t>3.00pm</w:t>
            </w:r>
          </w:p>
        </w:tc>
      </w:tr>
    </w:tbl>
    <w:p w14:paraId="166C4B69" w14:textId="77777777" w:rsidR="00E7730E" w:rsidRPr="00E7730E" w:rsidRDefault="00E7730E" w:rsidP="00E7730E">
      <w:pPr>
        <w:rPr>
          <w:rFonts w:ascii="Century Gothic" w:hAnsi="Century Gothic"/>
          <w:sz w:val="24"/>
          <w:szCs w:val="24"/>
        </w:rPr>
      </w:pPr>
    </w:p>
    <w:p w14:paraId="5395AE8B" w14:textId="77777777" w:rsidR="00E7730E" w:rsidRPr="00E7730E" w:rsidRDefault="00E7730E" w:rsidP="00E7730E">
      <w:pPr>
        <w:rPr>
          <w:rFonts w:ascii="Century Gothic" w:hAnsi="Century Gothic"/>
          <w:b/>
          <w:bCs/>
          <w:sz w:val="24"/>
          <w:szCs w:val="24"/>
          <w:u w:val="single"/>
        </w:rPr>
      </w:pPr>
      <w:r w:rsidRPr="00E7730E">
        <w:rPr>
          <w:rFonts w:ascii="Century Gothic" w:hAnsi="Century Gothic"/>
          <w:b/>
          <w:bCs/>
          <w:sz w:val="24"/>
          <w:szCs w:val="24"/>
          <w:u w:val="single"/>
        </w:rPr>
        <w:t>What will the school day look like?</w:t>
      </w:r>
    </w:p>
    <w:p w14:paraId="3055FB90" w14:textId="77777777"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Children will be encouraged to maintain the 2m social distancing however this will be difficult.  The classrooms have been organised to provide all children from EYFS to Year 6 an individual learning space at a table.  There will be a rolling timetable for breaks so that children will have playtime, in their group, with their adults. </w:t>
      </w:r>
    </w:p>
    <w:p w14:paraId="6DA0A0D2" w14:textId="5F708F07"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Toilet breaks will be </w:t>
      </w:r>
      <w:proofErr w:type="gramStart"/>
      <w:r w:rsidRPr="00E7730E">
        <w:rPr>
          <w:rFonts w:ascii="Century Gothic" w:hAnsi="Century Gothic"/>
          <w:sz w:val="24"/>
          <w:szCs w:val="24"/>
        </w:rPr>
        <w:t>supervised</w:t>
      </w:r>
      <w:proofErr w:type="gramEnd"/>
      <w:r w:rsidRPr="00E7730E">
        <w:rPr>
          <w:rFonts w:ascii="Century Gothic" w:hAnsi="Century Gothic"/>
          <w:sz w:val="24"/>
          <w:szCs w:val="24"/>
        </w:rPr>
        <w:t xml:space="preserve"> and children will be directed to wash hands regularly.  All learning activities will be carefully planned to ensure that wherever possible children have their own resources and </w:t>
      </w:r>
      <w:r w:rsidR="00E8267B">
        <w:rPr>
          <w:rFonts w:ascii="Century Gothic" w:hAnsi="Century Gothic"/>
          <w:sz w:val="24"/>
          <w:szCs w:val="24"/>
        </w:rPr>
        <w:t xml:space="preserve">adults will </w:t>
      </w:r>
      <w:r w:rsidRPr="00E7730E">
        <w:rPr>
          <w:rFonts w:ascii="Century Gothic" w:hAnsi="Century Gothic"/>
          <w:sz w:val="24"/>
          <w:szCs w:val="24"/>
        </w:rPr>
        <w:t>wipe down tables and equipment after activities.  All groups will have their own sanitizers and cleaning wipes.</w:t>
      </w:r>
    </w:p>
    <w:p w14:paraId="46468C81" w14:textId="77777777"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There will be daily sessions of outdoor learning for all including daily PE slots led by Mr Toohill with appropriate social distancing in place. </w:t>
      </w:r>
    </w:p>
    <w:p w14:paraId="1B890037" w14:textId="7C2BE01F" w:rsidR="00E7730E" w:rsidRPr="00E7730E" w:rsidRDefault="00E7730E" w:rsidP="00E7730E">
      <w:pPr>
        <w:rPr>
          <w:rFonts w:ascii="Century Gothic" w:hAnsi="Century Gothic"/>
          <w:sz w:val="24"/>
          <w:szCs w:val="24"/>
        </w:rPr>
      </w:pPr>
      <w:r w:rsidRPr="00E7730E">
        <w:rPr>
          <w:rFonts w:ascii="Century Gothic" w:hAnsi="Century Gothic"/>
          <w:sz w:val="24"/>
          <w:szCs w:val="24"/>
        </w:rPr>
        <w:lastRenderedPageBreak/>
        <w:t xml:space="preserve">We are keen to support the emotional </w:t>
      </w:r>
      <w:proofErr w:type="spellStart"/>
      <w:r w:rsidRPr="00E7730E">
        <w:rPr>
          <w:rFonts w:ascii="Century Gothic" w:hAnsi="Century Gothic"/>
          <w:sz w:val="24"/>
          <w:szCs w:val="24"/>
        </w:rPr>
        <w:t>well being</w:t>
      </w:r>
      <w:proofErr w:type="spellEnd"/>
      <w:r w:rsidRPr="00E7730E">
        <w:rPr>
          <w:rFonts w:ascii="Century Gothic" w:hAnsi="Century Gothic"/>
          <w:sz w:val="24"/>
          <w:szCs w:val="24"/>
        </w:rPr>
        <w:t xml:space="preserve"> of pupils and there will be planned talk times within their group and we will be working with the children on an emotional regulation technique called Butterfly Hugs</w:t>
      </w:r>
      <w:r w:rsidR="00C9120D">
        <w:rPr>
          <w:rFonts w:ascii="Century Gothic" w:hAnsi="Century Gothic"/>
          <w:sz w:val="24"/>
          <w:szCs w:val="24"/>
        </w:rPr>
        <w:t xml:space="preserve"> </w:t>
      </w:r>
      <w:r w:rsidRPr="00E7730E">
        <w:rPr>
          <w:rFonts w:ascii="Century Gothic" w:hAnsi="Century Gothic"/>
          <w:sz w:val="24"/>
          <w:szCs w:val="24"/>
        </w:rPr>
        <w:t>- where they learn to calm themselves in addition to our usual daily meditation.</w:t>
      </w:r>
    </w:p>
    <w:p w14:paraId="71D9FF2A" w14:textId="3D697C2D" w:rsidR="00E7730E" w:rsidRPr="00E7730E" w:rsidRDefault="00E7730E" w:rsidP="00E7730E">
      <w:pPr>
        <w:rPr>
          <w:rFonts w:ascii="Century Gothic" w:hAnsi="Century Gothic"/>
          <w:b/>
          <w:bCs/>
          <w:sz w:val="24"/>
          <w:szCs w:val="24"/>
          <w:u w:val="single"/>
        </w:rPr>
      </w:pPr>
      <w:r w:rsidRPr="00E7730E">
        <w:rPr>
          <w:rFonts w:ascii="Century Gothic" w:hAnsi="Century Gothic"/>
          <w:b/>
          <w:bCs/>
          <w:sz w:val="24"/>
          <w:szCs w:val="24"/>
          <w:u w:val="single"/>
        </w:rPr>
        <w:t>What about snacks and lunch times?</w:t>
      </w:r>
    </w:p>
    <w:p w14:paraId="531EEF82" w14:textId="77777777" w:rsidR="00E7730E" w:rsidRPr="00E7730E" w:rsidRDefault="00E7730E" w:rsidP="00E7730E">
      <w:pPr>
        <w:rPr>
          <w:rFonts w:ascii="Century Gothic" w:hAnsi="Century Gothic"/>
          <w:sz w:val="24"/>
          <w:szCs w:val="24"/>
        </w:rPr>
      </w:pPr>
      <w:r w:rsidRPr="00E7730E">
        <w:rPr>
          <w:rFonts w:ascii="Century Gothic" w:hAnsi="Century Gothic"/>
          <w:sz w:val="24"/>
          <w:szCs w:val="24"/>
        </w:rPr>
        <w:t>Please provide your child with a snack and drink as you would have previously done.  All children will need a packed lunch.  We are in the process of ensuring that our lunch providers supply packed lunches until the end of term for KS1 and Free School meal families. However, this may not be in place from June 1</w:t>
      </w:r>
      <w:r w:rsidRPr="00E7730E">
        <w:rPr>
          <w:rFonts w:ascii="Century Gothic" w:hAnsi="Century Gothic"/>
          <w:sz w:val="24"/>
          <w:szCs w:val="24"/>
          <w:vertAlign w:val="superscript"/>
        </w:rPr>
        <w:t>st</w:t>
      </w:r>
      <w:r w:rsidRPr="00E7730E">
        <w:rPr>
          <w:rFonts w:ascii="Century Gothic" w:hAnsi="Century Gothic"/>
          <w:sz w:val="24"/>
          <w:szCs w:val="24"/>
        </w:rPr>
        <w:t xml:space="preserve">.  </w:t>
      </w:r>
      <w:r w:rsidRPr="00E8267B">
        <w:rPr>
          <w:rFonts w:ascii="Century Gothic" w:hAnsi="Century Gothic"/>
          <w:i/>
          <w:iCs/>
          <w:sz w:val="24"/>
          <w:szCs w:val="24"/>
        </w:rPr>
        <w:t>Therefore, in the first week ALL PUPILS NEED A LUNCH.</w:t>
      </w:r>
      <w:r w:rsidRPr="00E7730E">
        <w:rPr>
          <w:rFonts w:ascii="Century Gothic" w:hAnsi="Century Gothic"/>
          <w:sz w:val="24"/>
          <w:szCs w:val="24"/>
        </w:rPr>
        <w:t xml:space="preserve"> This has been decided to support social distancing.  All children will eat in their classes, in their groups and will be supervised by their adults who will rotate to ensure that they receive a break.  There will also be a staggered time for outdoor play in their group.  As we confirm lunch </w:t>
      </w:r>
      <w:proofErr w:type="gramStart"/>
      <w:r w:rsidRPr="00E7730E">
        <w:rPr>
          <w:rFonts w:ascii="Century Gothic" w:hAnsi="Century Gothic"/>
          <w:sz w:val="24"/>
          <w:szCs w:val="24"/>
        </w:rPr>
        <w:t>arrangements</w:t>
      </w:r>
      <w:proofErr w:type="gramEnd"/>
      <w:r w:rsidRPr="00E7730E">
        <w:rPr>
          <w:rFonts w:ascii="Century Gothic" w:hAnsi="Century Gothic"/>
          <w:sz w:val="24"/>
          <w:szCs w:val="24"/>
        </w:rPr>
        <w:t xml:space="preserve"> we will provide further details.</w:t>
      </w:r>
    </w:p>
    <w:p w14:paraId="64D734CD" w14:textId="77777777" w:rsidR="00E7730E" w:rsidRPr="00E7730E" w:rsidRDefault="00E7730E" w:rsidP="00E7730E">
      <w:pPr>
        <w:rPr>
          <w:rFonts w:ascii="Century Gothic" w:hAnsi="Century Gothic"/>
          <w:sz w:val="24"/>
          <w:szCs w:val="24"/>
        </w:rPr>
      </w:pPr>
      <w:r w:rsidRPr="00E7730E">
        <w:rPr>
          <w:rFonts w:ascii="Century Gothic" w:hAnsi="Century Gothic"/>
          <w:b/>
          <w:bCs/>
          <w:sz w:val="24"/>
          <w:szCs w:val="24"/>
          <w:u w:val="single"/>
        </w:rPr>
        <w:t>What will my child be doing?</w:t>
      </w:r>
    </w:p>
    <w:p w14:paraId="2F118FDD" w14:textId="601E1254"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In returning to school our main focus will be on supporting children emotionally.  Each group will have planned talking time to think about difficult thoughts.  Learning will be focused on basic skills in EYFS and Year </w:t>
      </w:r>
      <w:r>
        <w:rPr>
          <w:rFonts w:ascii="Century Gothic" w:hAnsi="Century Gothic"/>
          <w:sz w:val="24"/>
          <w:szCs w:val="24"/>
        </w:rPr>
        <w:t>1</w:t>
      </w:r>
      <w:r w:rsidRPr="00E7730E">
        <w:rPr>
          <w:rFonts w:ascii="Century Gothic" w:hAnsi="Century Gothic"/>
          <w:sz w:val="24"/>
          <w:szCs w:val="24"/>
        </w:rPr>
        <w:t>– reading in particular in all groups.  Year 6 will be working on Darwin Delights topic and The Key worker</w:t>
      </w:r>
      <w:r>
        <w:rPr>
          <w:rFonts w:ascii="Century Gothic" w:hAnsi="Century Gothic"/>
          <w:sz w:val="24"/>
          <w:szCs w:val="24"/>
        </w:rPr>
        <w:t>/</w:t>
      </w:r>
      <w:r w:rsidRPr="00E7730E">
        <w:rPr>
          <w:rFonts w:ascii="Century Gothic" w:hAnsi="Century Gothic"/>
          <w:sz w:val="24"/>
          <w:szCs w:val="24"/>
        </w:rPr>
        <w:t xml:space="preserve"> vulnerable group will be developing work from Forest school learning</w:t>
      </w:r>
      <w:r w:rsidR="00E8267B">
        <w:rPr>
          <w:rFonts w:ascii="Century Gothic" w:hAnsi="Century Gothic"/>
          <w:sz w:val="24"/>
          <w:szCs w:val="24"/>
        </w:rPr>
        <w:t xml:space="preserve"> in all curriculum areas</w:t>
      </w:r>
      <w:r w:rsidRPr="00E7730E">
        <w:rPr>
          <w:rFonts w:ascii="Century Gothic" w:hAnsi="Century Gothic"/>
          <w:sz w:val="24"/>
          <w:szCs w:val="24"/>
        </w:rPr>
        <w:t xml:space="preserve">.  Additionally, there will be daily PE and physical activity led by Mr Toohill.  All groups will access outdoor learning.  </w:t>
      </w:r>
    </w:p>
    <w:p w14:paraId="4FC8E0A2" w14:textId="77777777" w:rsidR="00E7730E" w:rsidRPr="00E7730E" w:rsidRDefault="00E7730E" w:rsidP="00E7730E">
      <w:pPr>
        <w:rPr>
          <w:rFonts w:ascii="Century Gothic" w:hAnsi="Century Gothic"/>
          <w:b/>
          <w:bCs/>
          <w:sz w:val="24"/>
          <w:szCs w:val="24"/>
          <w:u w:val="single"/>
        </w:rPr>
      </w:pPr>
      <w:r w:rsidRPr="00E7730E">
        <w:rPr>
          <w:rFonts w:ascii="Century Gothic" w:hAnsi="Century Gothic"/>
          <w:b/>
          <w:bCs/>
          <w:sz w:val="24"/>
          <w:szCs w:val="24"/>
          <w:u w:val="single"/>
        </w:rPr>
        <w:t>What clothes do they need to wear?</w:t>
      </w:r>
    </w:p>
    <w:p w14:paraId="685E8E66" w14:textId="2D3663AF"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Children who return to school should wear summer school </w:t>
      </w:r>
      <w:proofErr w:type="gramStart"/>
      <w:r w:rsidRPr="00E7730E">
        <w:rPr>
          <w:rFonts w:ascii="Century Gothic" w:hAnsi="Century Gothic"/>
          <w:sz w:val="24"/>
          <w:szCs w:val="24"/>
        </w:rPr>
        <w:t>uniform;  we</w:t>
      </w:r>
      <w:proofErr w:type="gramEnd"/>
      <w:r w:rsidRPr="00E7730E">
        <w:rPr>
          <w:rFonts w:ascii="Century Gothic" w:hAnsi="Century Gothic"/>
          <w:sz w:val="24"/>
          <w:szCs w:val="24"/>
        </w:rPr>
        <w:t xml:space="preserve"> are suggesting that children should wear PE kit on alternate days</w:t>
      </w:r>
      <w:r w:rsidR="00E8267B">
        <w:rPr>
          <w:rFonts w:ascii="Century Gothic" w:hAnsi="Century Gothic"/>
          <w:sz w:val="24"/>
          <w:szCs w:val="24"/>
        </w:rPr>
        <w:t xml:space="preserve"> so that you are able to wash clothes daily</w:t>
      </w:r>
      <w:r w:rsidRPr="00E7730E">
        <w:rPr>
          <w:rFonts w:ascii="Century Gothic" w:hAnsi="Century Gothic"/>
          <w:sz w:val="24"/>
          <w:szCs w:val="24"/>
        </w:rPr>
        <w:t xml:space="preserve">.  They will of course need PE clothes in school to participate in the daily PE sessions that are planned in the curriculum.  There </w:t>
      </w:r>
      <w:r w:rsidR="00C9120D">
        <w:rPr>
          <w:rFonts w:ascii="Century Gothic" w:hAnsi="Century Gothic"/>
          <w:sz w:val="24"/>
          <w:szCs w:val="24"/>
        </w:rPr>
        <w:t>are</w:t>
      </w:r>
      <w:r w:rsidRPr="00E7730E">
        <w:rPr>
          <w:rFonts w:ascii="Century Gothic" w:hAnsi="Century Gothic"/>
          <w:sz w:val="24"/>
          <w:szCs w:val="24"/>
        </w:rPr>
        <w:t xml:space="preserve"> link</w:t>
      </w:r>
      <w:r w:rsidR="00C9120D">
        <w:rPr>
          <w:rFonts w:ascii="Century Gothic" w:hAnsi="Century Gothic"/>
          <w:sz w:val="24"/>
          <w:szCs w:val="24"/>
        </w:rPr>
        <w:t>s</w:t>
      </w:r>
      <w:r w:rsidRPr="00E7730E">
        <w:rPr>
          <w:rFonts w:ascii="Century Gothic" w:hAnsi="Century Gothic"/>
          <w:sz w:val="24"/>
          <w:szCs w:val="24"/>
        </w:rPr>
        <w:t xml:space="preserve"> on the school website where you </w:t>
      </w:r>
      <w:proofErr w:type="gramStart"/>
      <w:r w:rsidRPr="00E7730E">
        <w:rPr>
          <w:rFonts w:ascii="Century Gothic" w:hAnsi="Century Gothic"/>
          <w:sz w:val="24"/>
          <w:szCs w:val="24"/>
        </w:rPr>
        <w:t>are able to</w:t>
      </w:r>
      <w:proofErr w:type="gramEnd"/>
      <w:r w:rsidRPr="00E7730E">
        <w:rPr>
          <w:rFonts w:ascii="Century Gothic" w:hAnsi="Century Gothic"/>
          <w:sz w:val="24"/>
          <w:szCs w:val="24"/>
        </w:rPr>
        <w:t xml:space="preserve"> order and purchase new uniform direct to you</w:t>
      </w:r>
      <w:r w:rsidR="00E8267B">
        <w:rPr>
          <w:rFonts w:ascii="Century Gothic" w:hAnsi="Century Gothic"/>
          <w:sz w:val="24"/>
          <w:szCs w:val="24"/>
        </w:rPr>
        <w:t xml:space="preserve"> should you wish to.</w:t>
      </w:r>
    </w:p>
    <w:p w14:paraId="0E89E04F" w14:textId="77777777" w:rsidR="00E7730E" w:rsidRPr="00E7730E" w:rsidRDefault="00E7730E" w:rsidP="00E7730E">
      <w:pPr>
        <w:rPr>
          <w:rFonts w:ascii="Century Gothic" w:hAnsi="Century Gothic"/>
          <w:b/>
          <w:bCs/>
          <w:sz w:val="24"/>
          <w:szCs w:val="24"/>
          <w:u w:val="single"/>
        </w:rPr>
      </w:pPr>
      <w:r w:rsidRPr="00E7730E">
        <w:rPr>
          <w:rFonts w:ascii="Century Gothic" w:hAnsi="Century Gothic"/>
          <w:b/>
          <w:bCs/>
          <w:sz w:val="24"/>
          <w:szCs w:val="24"/>
          <w:u w:val="single"/>
        </w:rPr>
        <w:t>What if my child or someone falls ill at school with possible COVID symptoms?</w:t>
      </w:r>
    </w:p>
    <w:p w14:paraId="5A6EF6D6" w14:textId="77777777" w:rsidR="00E7730E" w:rsidRPr="00E7730E" w:rsidRDefault="00E7730E" w:rsidP="00E7730E">
      <w:pPr>
        <w:rPr>
          <w:rFonts w:ascii="Century Gothic" w:hAnsi="Century Gothic"/>
          <w:sz w:val="24"/>
          <w:szCs w:val="24"/>
        </w:rPr>
      </w:pPr>
      <w:r w:rsidRPr="00E7730E">
        <w:rPr>
          <w:rFonts w:ascii="Century Gothic" w:hAnsi="Century Gothic"/>
          <w:sz w:val="24"/>
          <w:szCs w:val="24"/>
        </w:rPr>
        <w:t>We have in place appropriately qualified first aiders.  In the event of a general accident first aid will be administered.  At these times these adults will wear aprons and gloves.</w:t>
      </w:r>
    </w:p>
    <w:p w14:paraId="6E005C29" w14:textId="51023FC9" w:rsidR="00E7730E" w:rsidRDefault="00E7730E" w:rsidP="00E7730E">
      <w:pPr>
        <w:rPr>
          <w:rFonts w:ascii="Century Gothic" w:hAnsi="Century Gothic"/>
          <w:sz w:val="24"/>
          <w:szCs w:val="24"/>
        </w:rPr>
      </w:pPr>
      <w:r w:rsidRPr="00E7730E">
        <w:rPr>
          <w:rFonts w:ascii="Century Gothic" w:hAnsi="Century Gothic"/>
          <w:sz w:val="24"/>
          <w:szCs w:val="24"/>
        </w:rPr>
        <w:t>In the event of a child or adult reporting COVID</w:t>
      </w:r>
      <w:r w:rsidR="00C9120D">
        <w:rPr>
          <w:rFonts w:ascii="Century Gothic" w:hAnsi="Century Gothic"/>
          <w:sz w:val="24"/>
          <w:szCs w:val="24"/>
        </w:rPr>
        <w:t>-</w:t>
      </w:r>
      <w:r w:rsidRPr="00E7730E">
        <w:rPr>
          <w:rFonts w:ascii="Century Gothic" w:hAnsi="Century Gothic"/>
          <w:sz w:val="24"/>
          <w:szCs w:val="24"/>
        </w:rPr>
        <w:t>19 symptoms during the school day we will call parents and isolate that child</w:t>
      </w:r>
      <w:r w:rsidR="00E8267B">
        <w:rPr>
          <w:rFonts w:ascii="Century Gothic" w:hAnsi="Century Gothic"/>
          <w:sz w:val="24"/>
          <w:szCs w:val="24"/>
        </w:rPr>
        <w:t xml:space="preserve"> </w:t>
      </w:r>
      <w:r w:rsidRPr="00E7730E">
        <w:rPr>
          <w:rFonts w:ascii="Century Gothic" w:hAnsi="Century Gothic"/>
          <w:sz w:val="24"/>
          <w:szCs w:val="24"/>
        </w:rPr>
        <w:t xml:space="preserve">and they must be collected immediately.  The parents of the group will be informed that there is a possible symptomatic pupil and in the event of a positive test they would be advised.  The school would then liaise with Plymouth CAST and follow their advice with regard to next steps and ensure that all parent </w:t>
      </w:r>
      <w:proofErr w:type="gramStart"/>
      <w:r w:rsidRPr="00E7730E">
        <w:rPr>
          <w:rFonts w:ascii="Century Gothic" w:hAnsi="Century Gothic"/>
          <w:sz w:val="24"/>
          <w:szCs w:val="24"/>
        </w:rPr>
        <w:t>are</w:t>
      </w:r>
      <w:proofErr w:type="gramEnd"/>
      <w:r w:rsidRPr="00E7730E">
        <w:rPr>
          <w:rFonts w:ascii="Century Gothic" w:hAnsi="Century Gothic"/>
          <w:sz w:val="24"/>
          <w:szCs w:val="24"/>
        </w:rPr>
        <w:t xml:space="preserve"> fully informed.</w:t>
      </w:r>
    </w:p>
    <w:p w14:paraId="601138E3" w14:textId="31E224EC" w:rsidR="00E7730E" w:rsidRDefault="00E7730E" w:rsidP="00E7730E">
      <w:pPr>
        <w:rPr>
          <w:rFonts w:ascii="Century Gothic" w:hAnsi="Century Gothic"/>
          <w:b/>
          <w:bCs/>
          <w:sz w:val="24"/>
          <w:szCs w:val="24"/>
          <w:u w:val="single"/>
        </w:rPr>
      </w:pPr>
      <w:r w:rsidRPr="00E7730E">
        <w:rPr>
          <w:rFonts w:ascii="Century Gothic" w:hAnsi="Century Gothic"/>
          <w:b/>
          <w:bCs/>
          <w:sz w:val="24"/>
          <w:szCs w:val="24"/>
          <w:u w:val="single"/>
        </w:rPr>
        <w:t>What should they bring to school?</w:t>
      </w:r>
    </w:p>
    <w:p w14:paraId="4BAF4282" w14:textId="628BEABC" w:rsidR="00E7730E" w:rsidRDefault="00E7730E" w:rsidP="00E7730E">
      <w:pPr>
        <w:pStyle w:val="ListParagraph"/>
        <w:numPr>
          <w:ilvl w:val="0"/>
          <w:numId w:val="12"/>
        </w:numPr>
        <w:rPr>
          <w:rFonts w:ascii="Century Gothic" w:hAnsi="Century Gothic"/>
          <w:sz w:val="24"/>
          <w:szCs w:val="24"/>
        </w:rPr>
      </w:pPr>
      <w:r>
        <w:rPr>
          <w:rFonts w:ascii="Century Gothic" w:hAnsi="Century Gothic"/>
          <w:sz w:val="24"/>
          <w:szCs w:val="24"/>
        </w:rPr>
        <w:t xml:space="preserve">A drink, snack and lunch preferably in a </w:t>
      </w:r>
      <w:proofErr w:type="gramStart"/>
      <w:r>
        <w:rPr>
          <w:rFonts w:ascii="Century Gothic" w:hAnsi="Century Gothic"/>
          <w:sz w:val="24"/>
          <w:szCs w:val="24"/>
        </w:rPr>
        <w:t>hard plastic</w:t>
      </w:r>
      <w:proofErr w:type="gramEnd"/>
      <w:r>
        <w:rPr>
          <w:rFonts w:ascii="Century Gothic" w:hAnsi="Century Gothic"/>
          <w:sz w:val="24"/>
          <w:szCs w:val="24"/>
        </w:rPr>
        <w:t xml:space="preserve"> box</w:t>
      </w:r>
      <w:r w:rsidR="00E8267B">
        <w:rPr>
          <w:rFonts w:ascii="Century Gothic" w:hAnsi="Century Gothic"/>
          <w:sz w:val="24"/>
          <w:szCs w:val="24"/>
        </w:rPr>
        <w:t xml:space="preserve"> so adults can wipe this down.</w:t>
      </w:r>
    </w:p>
    <w:p w14:paraId="31601E89" w14:textId="16CB6D8D" w:rsidR="00E7730E" w:rsidRDefault="00E7730E" w:rsidP="00E7730E">
      <w:pPr>
        <w:pStyle w:val="ListParagraph"/>
        <w:numPr>
          <w:ilvl w:val="0"/>
          <w:numId w:val="12"/>
        </w:numPr>
        <w:rPr>
          <w:rFonts w:ascii="Century Gothic" w:hAnsi="Century Gothic"/>
          <w:sz w:val="24"/>
          <w:szCs w:val="24"/>
        </w:rPr>
      </w:pPr>
      <w:r>
        <w:rPr>
          <w:rFonts w:ascii="Century Gothic" w:hAnsi="Century Gothic"/>
          <w:sz w:val="24"/>
          <w:szCs w:val="24"/>
        </w:rPr>
        <w:t>PE KIT.</w:t>
      </w:r>
    </w:p>
    <w:p w14:paraId="15366AA1" w14:textId="5B60599B" w:rsidR="00E7730E" w:rsidRDefault="00E7730E" w:rsidP="00E7730E">
      <w:pPr>
        <w:pStyle w:val="ListParagraph"/>
        <w:numPr>
          <w:ilvl w:val="0"/>
          <w:numId w:val="12"/>
        </w:numPr>
        <w:rPr>
          <w:rFonts w:ascii="Century Gothic" w:hAnsi="Century Gothic"/>
          <w:sz w:val="24"/>
          <w:szCs w:val="24"/>
        </w:rPr>
      </w:pPr>
      <w:r>
        <w:rPr>
          <w:rFonts w:ascii="Century Gothic" w:hAnsi="Century Gothic"/>
          <w:sz w:val="24"/>
          <w:szCs w:val="24"/>
        </w:rPr>
        <w:t>A coat if needed</w:t>
      </w:r>
    </w:p>
    <w:p w14:paraId="1A5A7836" w14:textId="7D1903A7" w:rsidR="00E7730E" w:rsidRDefault="00E7730E" w:rsidP="00E7730E">
      <w:pPr>
        <w:pStyle w:val="ListParagraph"/>
        <w:numPr>
          <w:ilvl w:val="0"/>
          <w:numId w:val="12"/>
        </w:numPr>
        <w:rPr>
          <w:rFonts w:ascii="Century Gothic" w:hAnsi="Century Gothic"/>
          <w:sz w:val="24"/>
          <w:szCs w:val="24"/>
        </w:rPr>
      </w:pPr>
      <w:r>
        <w:rPr>
          <w:rFonts w:ascii="Century Gothic" w:hAnsi="Century Gothic"/>
          <w:sz w:val="24"/>
          <w:szCs w:val="24"/>
        </w:rPr>
        <w:t>Sunhat/sun cream if needed.</w:t>
      </w:r>
    </w:p>
    <w:p w14:paraId="584640C9" w14:textId="449DFBDF" w:rsidR="00E7730E" w:rsidRDefault="00E7730E" w:rsidP="00E7730E">
      <w:pPr>
        <w:pStyle w:val="ListParagraph"/>
        <w:numPr>
          <w:ilvl w:val="0"/>
          <w:numId w:val="12"/>
        </w:numPr>
        <w:rPr>
          <w:rFonts w:ascii="Century Gothic" w:hAnsi="Century Gothic"/>
          <w:sz w:val="24"/>
          <w:szCs w:val="24"/>
        </w:rPr>
      </w:pPr>
      <w:r>
        <w:rPr>
          <w:rFonts w:ascii="Century Gothic" w:hAnsi="Century Gothic"/>
          <w:sz w:val="24"/>
          <w:szCs w:val="24"/>
        </w:rPr>
        <w:lastRenderedPageBreak/>
        <w:t>No pencil cases or items from home.</w:t>
      </w:r>
    </w:p>
    <w:p w14:paraId="7BD48408" w14:textId="123EE0D0" w:rsidR="00E7730E" w:rsidRDefault="00E7730E" w:rsidP="00E7730E">
      <w:pPr>
        <w:pStyle w:val="ListParagraph"/>
        <w:numPr>
          <w:ilvl w:val="0"/>
          <w:numId w:val="12"/>
        </w:numPr>
        <w:rPr>
          <w:rFonts w:ascii="Century Gothic" w:hAnsi="Century Gothic"/>
          <w:sz w:val="24"/>
          <w:szCs w:val="24"/>
        </w:rPr>
      </w:pPr>
      <w:r>
        <w:rPr>
          <w:rFonts w:ascii="Century Gothic" w:hAnsi="Century Gothic"/>
          <w:sz w:val="24"/>
          <w:szCs w:val="24"/>
        </w:rPr>
        <w:t>Children will not bring items or books home from school.</w:t>
      </w:r>
    </w:p>
    <w:p w14:paraId="11433BF8" w14:textId="77777777" w:rsidR="00E7730E" w:rsidRPr="00E7730E" w:rsidRDefault="00E7730E" w:rsidP="00E7730E">
      <w:pPr>
        <w:ind w:left="360"/>
        <w:rPr>
          <w:rFonts w:ascii="Century Gothic" w:hAnsi="Century Gothic"/>
          <w:sz w:val="24"/>
          <w:szCs w:val="24"/>
        </w:rPr>
      </w:pPr>
    </w:p>
    <w:p w14:paraId="1EDC8ABB" w14:textId="487206DF" w:rsidR="00E7730E" w:rsidRPr="00E7730E" w:rsidRDefault="00E7730E" w:rsidP="00E7730E">
      <w:pPr>
        <w:rPr>
          <w:rFonts w:ascii="Century Gothic" w:hAnsi="Century Gothic"/>
          <w:b/>
          <w:bCs/>
          <w:sz w:val="24"/>
          <w:szCs w:val="24"/>
          <w:u w:val="single"/>
        </w:rPr>
      </w:pPr>
      <w:r w:rsidRPr="00E7730E">
        <w:rPr>
          <w:rFonts w:ascii="Century Gothic" w:hAnsi="Century Gothic"/>
          <w:b/>
          <w:bCs/>
          <w:sz w:val="24"/>
          <w:szCs w:val="24"/>
          <w:u w:val="single"/>
        </w:rPr>
        <w:t>Can I change my mind?</w:t>
      </w:r>
    </w:p>
    <w:p w14:paraId="0DC2E8E6" w14:textId="32EC6883" w:rsidR="00E7730E" w:rsidRPr="00E7730E" w:rsidRDefault="00E7730E" w:rsidP="00E7730E">
      <w:pPr>
        <w:rPr>
          <w:rFonts w:ascii="Century Gothic" w:hAnsi="Century Gothic"/>
          <w:sz w:val="24"/>
          <w:szCs w:val="24"/>
        </w:rPr>
      </w:pPr>
      <w:r w:rsidRPr="00E7730E">
        <w:rPr>
          <w:rFonts w:ascii="Century Gothic" w:hAnsi="Century Gothic"/>
          <w:sz w:val="24"/>
          <w:szCs w:val="24"/>
        </w:rPr>
        <w:t xml:space="preserve">As parents you will know what is in the best interests of your child.  As a school we will support any decision you make.  Parents who elect not to return their child will not be penalised.  If you decide at some point during the term you would like to send your child and they are in Year 1, 6 or EYFS please contact the school office to discuss this.  </w:t>
      </w:r>
    </w:p>
    <w:p w14:paraId="10B21CB4" w14:textId="2CB92CB4" w:rsidR="00E7730E" w:rsidRPr="00E7730E" w:rsidRDefault="00E7730E" w:rsidP="00E7730E">
      <w:pPr>
        <w:rPr>
          <w:rFonts w:ascii="Century Gothic" w:hAnsi="Century Gothic"/>
          <w:sz w:val="24"/>
          <w:szCs w:val="24"/>
        </w:rPr>
      </w:pPr>
      <w:r w:rsidRPr="00E7730E">
        <w:rPr>
          <w:rFonts w:ascii="Century Gothic" w:hAnsi="Century Gothic"/>
          <w:sz w:val="24"/>
          <w:szCs w:val="24"/>
        </w:rPr>
        <w:t>I would like to apologise</w:t>
      </w:r>
      <w:r w:rsidR="00E8267B">
        <w:rPr>
          <w:rFonts w:ascii="Century Gothic" w:hAnsi="Century Gothic"/>
          <w:sz w:val="24"/>
          <w:szCs w:val="24"/>
        </w:rPr>
        <w:t xml:space="preserve"> </w:t>
      </w:r>
      <w:r w:rsidRPr="00E7730E">
        <w:rPr>
          <w:rFonts w:ascii="Century Gothic" w:hAnsi="Century Gothic"/>
          <w:sz w:val="24"/>
          <w:szCs w:val="24"/>
        </w:rPr>
        <w:t>for the length of the letter but feel providing as much detail as possible will enable you to feel reassured and support your children whether they are returning to school or remaining at home.</w:t>
      </w:r>
    </w:p>
    <w:p w14:paraId="096D858B" w14:textId="77777777" w:rsidR="00E7730E" w:rsidRPr="00E7730E" w:rsidRDefault="00E7730E" w:rsidP="00E7730E">
      <w:pPr>
        <w:spacing w:after="0"/>
        <w:rPr>
          <w:rFonts w:ascii="Century Gothic" w:hAnsi="Century Gothic" w:cstheme="minorHAnsi"/>
          <w:color w:val="000000" w:themeColor="text1"/>
          <w:sz w:val="24"/>
          <w:szCs w:val="24"/>
        </w:rPr>
      </w:pPr>
      <w:r w:rsidRPr="00E7730E">
        <w:rPr>
          <w:rFonts w:ascii="Century Gothic" w:hAnsi="Century Gothic" w:cstheme="minorHAnsi"/>
          <w:color w:val="000000" w:themeColor="text1"/>
          <w:sz w:val="24"/>
          <w:szCs w:val="24"/>
        </w:rPr>
        <w:t>We are very grateful to you for your support and understanding as we try to manage this situation in the best interests of our children, families, staff and the national COVID-19 recovery plan.</w:t>
      </w:r>
    </w:p>
    <w:p w14:paraId="49A8CBA2" w14:textId="77777777" w:rsidR="00E7730E" w:rsidRPr="00E7730E" w:rsidRDefault="00E7730E" w:rsidP="00E7730E">
      <w:pPr>
        <w:spacing w:after="0"/>
        <w:rPr>
          <w:rFonts w:ascii="Century Gothic" w:hAnsi="Century Gothic" w:cstheme="minorHAnsi"/>
          <w:color w:val="000000" w:themeColor="text1"/>
          <w:sz w:val="24"/>
          <w:szCs w:val="24"/>
        </w:rPr>
      </w:pPr>
    </w:p>
    <w:p w14:paraId="6B98F126" w14:textId="77777777" w:rsidR="00E7730E" w:rsidRPr="00E7730E" w:rsidRDefault="00E7730E" w:rsidP="00E7730E">
      <w:pPr>
        <w:spacing w:after="0"/>
        <w:rPr>
          <w:rFonts w:ascii="Century Gothic" w:hAnsi="Century Gothic" w:cstheme="minorHAnsi"/>
          <w:color w:val="000000" w:themeColor="text1"/>
          <w:sz w:val="24"/>
          <w:szCs w:val="24"/>
        </w:rPr>
      </w:pPr>
      <w:r w:rsidRPr="00E7730E">
        <w:rPr>
          <w:rFonts w:ascii="Century Gothic" w:hAnsi="Century Gothic" w:cstheme="minorHAnsi"/>
          <w:color w:val="000000" w:themeColor="text1"/>
          <w:sz w:val="24"/>
          <w:szCs w:val="24"/>
        </w:rPr>
        <w:t>Yours sincerely,</w:t>
      </w:r>
    </w:p>
    <w:p w14:paraId="65681CD6" w14:textId="77777777" w:rsidR="00E7730E" w:rsidRPr="00E7730E" w:rsidRDefault="00E7730E" w:rsidP="00E7730E">
      <w:pPr>
        <w:spacing w:after="0"/>
        <w:rPr>
          <w:rFonts w:ascii="Century Gothic" w:hAnsi="Century Gothic" w:cstheme="minorHAnsi"/>
          <w:color w:val="000000" w:themeColor="text1"/>
          <w:sz w:val="24"/>
          <w:szCs w:val="24"/>
        </w:rPr>
      </w:pPr>
    </w:p>
    <w:p w14:paraId="66273C72" w14:textId="78F0BE96" w:rsidR="00E7730E" w:rsidRPr="00E7730E" w:rsidRDefault="00E7730E" w:rsidP="00E7730E">
      <w:pPr>
        <w:rPr>
          <w:rFonts w:ascii="Century Gothic" w:hAnsi="Century Gothic"/>
          <w:sz w:val="32"/>
          <w:szCs w:val="32"/>
        </w:rPr>
      </w:pPr>
      <w:r w:rsidRPr="00E7730E">
        <w:rPr>
          <w:rFonts w:ascii="Century Gothic" w:hAnsi="Century Gothic"/>
          <w:noProof/>
          <w:sz w:val="24"/>
          <w:szCs w:val="24"/>
          <w:lang w:eastAsia="en-GB"/>
        </w:rPr>
        <w:drawing>
          <wp:inline distT="0" distB="0" distL="0" distR="0" wp14:anchorId="25ACCBEB" wp14:editId="7117B1C9">
            <wp:extent cx="1473200" cy="501650"/>
            <wp:effectExtent l="0" t="0" r="0" b="0"/>
            <wp:docPr id="1" name="Picture 1" descr="RF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SIG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3200" cy="501650"/>
                    </a:xfrm>
                    <a:prstGeom prst="rect">
                      <a:avLst/>
                    </a:prstGeom>
                    <a:noFill/>
                    <a:ln>
                      <a:noFill/>
                    </a:ln>
                  </pic:spPr>
                </pic:pic>
              </a:graphicData>
            </a:graphic>
          </wp:inline>
        </w:drawing>
      </w:r>
      <w:r w:rsidRPr="00E7730E">
        <w:rPr>
          <w:rFonts w:ascii="Century Gothic" w:hAnsi="Century Gothic"/>
          <w:color w:val="1F497D"/>
          <w:sz w:val="24"/>
          <w:szCs w:val="24"/>
        </w:rPr>
        <w:tab/>
      </w:r>
      <w:r w:rsidRPr="00E7730E">
        <w:rPr>
          <w:rFonts w:ascii="Century Gothic" w:hAnsi="Century Gothic"/>
          <w:color w:val="1F497D"/>
          <w:sz w:val="24"/>
          <w:szCs w:val="24"/>
        </w:rPr>
        <w:tab/>
      </w:r>
      <w:r w:rsidRPr="00E7730E">
        <w:rPr>
          <w:rFonts w:ascii="Century Gothic" w:hAnsi="Century Gothic"/>
          <w:color w:val="1F497D"/>
          <w:sz w:val="24"/>
          <w:szCs w:val="24"/>
        </w:rPr>
        <w:tab/>
      </w:r>
      <w:r>
        <w:rPr>
          <w:rFonts w:ascii="Century Gothic" w:hAnsi="Century Gothic"/>
          <w:color w:val="1F497D"/>
          <w:sz w:val="24"/>
          <w:szCs w:val="24"/>
        </w:rPr>
        <w:tab/>
      </w:r>
      <w:r w:rsidRPr="00E7730E">
        <w:rPr>
          <w:rFonts w:ascii="Century Gothic" w:hAnsi="Century Gothic"/>
          <w:sz w:val="32"/>
          <w:szCs w:val="32"/>
        </w:rPr>
        <w:t>Mrs Sarah Terrey</w:t>
      </w:r>
    </w:p>
    <w:p w14:paraId="0A46C12D" w14:textId="52FD790D" w:rsidR="00E7730E" w:rsidRPr="00E7730E" w:rsidRDefault="00E7730E" w:rsidP="00E7730E">
      <w:pPr>
        <w:rPr>
          <w:rFonts w:ascii="Century Gothic" w:hAnsi="Century Gothic"/>
          <w:color w:val="1F497D"/>
          <w:sz w:val="24"/>
          <w:szCs w:val="24"/>
        </w:rPr>
      </w:pPr>
      <w:r w:rsidRPr="00E7730E">
        <w:rPr>
          <w:rFonts w:ascii="Century Gothic" w:hAnsi="Century Gothic"/>
          <w:color w:val="1F497D"/>
          <w:sz w:val="24"/>
          <w:szCs w:val="24"/>
        </w:rPr>
        <w:t>Raymond Friel</w:t>
      </w:r>
      <w:r w:rsidRPr="00E7730E">
        <w:rPr>
          <w:rFonts w:ascii="Century Gothic" w:hAnsi="Century Gothic"/>
          <w:color w:val="1F497D"/>
          <w:sz w:val="24"/>
          <w:szCs w:val="24"/>
        </w:rPr>
        <w:tab/>
      </w:r>
      <w:r w:rsidRPr="00E7730E">
        <w:rPr>
          <w:rFonts w:ascii="Century Gothic" w:hAnsi="Century Gothic"/>
          <w:color w:val="1F497D"/>
          <w:sz w:val="24"/>
          <w:szCs w:val="24"/>
        </w:rPr>
        <w:tab/>
      </w:r>
      <w:r w:rsidRPr="00E7730E">
        <w:rPr>
          <w:rFonts w:ascii="Century Gothic" w:hAnsi="Century Gothic"/>
          <w:color w:val="1F497D"/>
          <w:sz w:val="24"/>
          <w:szCs w:val="24"/>
        </w:rPr>
        <w:tab/>
      </w:r>
      <w:r w:rsidRPr="00E7730E">
        <w:rPr>
          <w:rFonts w:ascii="Century Gothic" w:hAnsi="Century Gothic"/>
          <w:color w:val="1F497D"/>
          <w:sz w:val="24"/>
          <w:szCs w:val="24"/>
        </w:rPr>
        <w:tab/>
      </w:r>
    </w:p>
    <w:p w14:paraId="576D9411" w14:textId="32722BC1" w:rsidR="00E7730E" w:rsidRPr="00E7730E" w:rsidRDefault="00E7730E" w:rsidP="00E7730E">
      <w:pPr>
        <w:rPr>
          <w:rFonts w:ascii="Century Gothic" w:hAnsi="Century Gothic" w:cs="Arial"/>
          <w:color w:val="1F497D"/>
          <w:sz w:val="24"/>
          <w:szCs w:val="24"/>
        </w:rPr>
      </w:pPr>
      <w:r w:rsidRPr="00E7730E">
        <w:rPr>
          <w:rFonts w:ascii="Century Gothic" w:hAnsi="Century Gothic"/>
          <w:color w:val="1F497D"/>
          <w:sz w:val="24"/>
          <w:szCs w:val="24"/>
        </w:rPr>
        <w:t xml:space="preserve">CEO, </w:t>
      </w:r>
      <w:r w:rsidRPr="00E7730E">
        <w:rPr>
          <w:rFonts w:ascii="Century Gothic" w:hAnsi="Century Gothic" w:cs="Arial"/>
          <w:color w:val="1F497D"/>
          <w:sz w:val="24"/>
          <w:szCs w:val="24"/>
        </w:rPr>
        <w:t>Plymouth CAST</w:t>
      </w:r>
      <w:r w:rsidRPr="00E7730E">
        <w:rPr>
          <w:rFonts w:ascii="Century Gothic" w:hAnsi="Century Gothic" w:cs="Arial"/>
          <w:color w:val="1F497D"/>
          <w:sz w:val="24"/>
          <w:szCs w:val="24"/>
        </w:rPr>
        <w:tab/>
      </w:r>
      <w:r w:rsidRPr="00E7730E">
        <w:rPr>
          <w:rFonts w:ascii="Century Gothic" w:hAnsi="Century Gothic" w:cs="Arial"/>
          <w:color w:val="1F497D"/>
          <w:sz w:val="24"/>
          <w:szCs w:val="24"/>
        </w:rPr>
        <w:tab/>
      </w:r>
      <w:r w:rsidRPr="00E7730E">
        <w:rPr>
          <w:rFonts w:ascii="Century Gothic" w:hAnsi="Century Gothic" w:cs="Arial"/>
          <w:color w:val="1F497D"/>
          <w:sz w:val="24"/>
          <w:szCs w:val="24"/>
        </w:rPr>
        <w:tab/>
      </w:r>
      <w:r w:rsidRPr="00E7730E">
        <w:rPr>
          <w:rFonts w:ascii="Century Gothic" w:hAnsi="Century Gothic" w:cs="Arial"/>
          <w:color w:val="1F497D"/>
          <w:sz w:val="24"/>
          <w:szCs w:val="24"/>
        </w:rPr>
        <w:tab/>
        <w:t xml:space="preserve">Headteacher, </w:t>
      </w:r>
      <w:r>
        <w:rPr>
          <w:rFonts w:ascii="Century Gothic" w:hAnsi="Century Gothic" w:cs="Arial"/>
          <w:color w:val="1F497D"/>
          <w:sz w:val="24"/>
          <w:szCs w:val="24"/>
        </w:rPr>
        <w:t>St Catherine’s Catholic School</w:t>
      </w:r>
    </w:p>
    <w:p w14:paraId="21D63D46" w14:textId="77777777" w:rsidR="00E7730E" w:rsidRPr="00E7730E" w:rsidRDefault="00E7730E" w:rsidP="00E7730E">
      <w:pPr>
        <w:spacing w:after="0"/>
        <w:rPr>
          <w:rFonts w:ascii="Century Gothic" w:hAnsi="Century Gothic" w:cstheme="minorHAnsi"/>
          <w:color w:val="000000" w:themeColor="text1"/>
          <w:sz w:val="24"/>
          <w:szCs w:val="24"/>
        </w:rPr>
      </w:pPr>
    </w:p>
    <w:p w14:paraId="32F96BE4" w14:textId="77777777" w:rsidR="00E7730E" w:rsidRPr="00E7730E" w:rsidRDefault="00E7730E" w:rsidP="00E7730E">
      <w:pPr>
        <w:rPr>
          <w:rFonts w:ascii="Century Gothic" w:hAnsi="Century Gothic"/>
        </w:rPr>
      </w:pPr>
    </w:p>
    <w:p w14:paraId="55E22BF1" w14:textId="77777777" w:rsidR="006915D0" w:rsidRPr="00E7730E" w:rsidRDefault="006915D0" w:rsidP="006915D0">
      <w:pPr>
        <w:rPr>
          <w:rFonts w:ascii="Century Gothic" w:hAnsi="Century Gothic"/>
          <w:b/>
        </w:rPr>
      </w:pPr>
      <w:r w:rsidRPr="00E7730E">
        <w:rPr>
          <w:rFonts w:ascii="Century Gothic" w:hAnsi="Century Gothic"/>
          <w:b/>
        </w:rPr>
        <w:t xml:space="preserve">                                                                                                                                             </w:t>
      </w:r>
    </w:p>
    <w:p w14:paraId="60BC93FE" w14:textId="77777777" w:rsidR="006915D0" w:rsidRPr="00E7730E" w:rsidRDefault="006915D0" w:rsidP="006915D0">
      <w:pPr>
        <w:rPr>
          <w:rFonts w:ascii="Century Gothic" w:hAnsi="Century Gothic"/>
        </w:rPr>
      </w:pPr>
    </w:p>
    <w:p w14:paraId="3D865024" w14:textId="77777777" w:rsidR="005D619A" w:rsidRPr="00E7730E" w:rsidRDefault="00D802F1" w:rsidP="00976A17">
      <w:pPr>
        <w:rPr>
          <w:rFonts w:ascii="Century Gothic" w:hAnsi="Century Gothic"/>
        </w:rPr>
      </w:pPr>
      <w:r w:rsidRPr="00E7730E">
        <w:rPr>
          <w:rFonts w:ascii="Century Gothic" w:hAnsi="Century Gothic"/>
        </w:rPr>
        <w:tab/>
      </w:r>
      <w:r w:rsidR="005D619A" w:rsidRPr="00E7730E">
        <w:rPr>
          <w:rFonts w:ascii="Century Gothic" w:hAnsi="Century Gothic"/>
          <w:sz w:val="40"/>
          <w:szCs w:val="40"/>
        </w:rPr>
        <w:t xml:space="preserve"> </w:t>
      </w:r>
      <w:r w:rsidR="005D619A" w:rsidRPr="00E7730E">
        <w:rPr>
          <w:rFonts w:ascii="Century Gothic" w:hAnsi="Century Gothic"/>
          <w:sz w:val="40"/>
          <w:szCs w:val="40"/>
        </w:rPr>
        <w:tab/>
      </w:r>
      <w:r w:rsidR="005D619A" w:rsidRPr="00E7730E">
        <w:rPr>
          <w:rFonts w:ascii="Century Gothic" w:hAnsi="Century Gothic"/>
        </w:rPr>
        <w:tab/>
      </w:r>
    </w:p>
    <w:sectPr w:rsidR="005D619A" w:rsidRPr="00E7730E" w:rsidSect="006345EA">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E5E3" w14:textId="77777777" w:rsidR="0031324D" w:rsidRDefault="0031324D" w:rsidP="00BD331B">
      <w:pPr>
        <w:spacing w:after="0" w:line="240" w:lineRule="auto"/>
      </w:pPr>
      <w:r>
        <w:separator/>
      </w:r>
    </w:p>
  </w:endnote>
  <w:endnote w:type="continuationSeparator" w:id="0">
    <w:p w14:paraId="5AF79481" w14:textId="77777777" w:rsidR="0031324D" w:rsidRDefault="0031324D" w:rsidP="00BD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rush Scrip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C565" w14:textId="77777777" w:rsidR="00FB0621" w:rsidRDefault="00FB0621">
    <w:pPr>
      <w:pStyle w:val="Footer"/>
    </w:pPr>
    <w:r>
      <w:rPr>
        <w:rFonts w:ascii="Comic Sans MS" w:hAnsi="Comic Sans MS"/>
        <w:noProof/>
        <w:sz w:val="32"/>
        <w:lang w:eastAsia="en-GB"/>
      </w:rPr>
      <w:drawing>
        <wp:anchor distT="0" distB="0" distL="114300" distR="114300" simplePos="0" relativeHeight="251659264" behindDoc="0" locked="0" layoutInCell="1" allowOverlap="1" wp14:anchorId="38084537" wp14:editId="30541BEF">
          <wp:simplePos x="0" y="0"/>
          <wp:positionH relativeFrom="column">
            <wp:posOffset>2286000</wp:posOffset>
          </wp:positionH>
          <wp:positionV relativeFrom="paragraph">
            <wp:posOffset>-635</wp:posOffset>
          </wp:positionV>
          <wp:extent cx="1143000" cy="6280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8015"/>
                  </a:xfrm>
                  <a:prstGeom prst="rect">
                    <a:avLst/>
                  </a:prstGeom>
                  <a:noFill/>
                </pic:spPr>
              </pic:pic>
            </a:graphicData>
          </a:graphic>
          <wp14:sizeRelH relativeFrom="page">
            <wp14:pctWidth>0</wp14:pctWidth>
          </wp14:sizeRelH>
          <wp14:sizeRelV relativeFrom="page">
            <wp14:pctHeight>0</wp14:pctHeight>
          </wp14:sizeRelV>
        </wp:anchor>
      </w:drawing>
    </w:r>
  </w:p>
  <w:p w14:paraId="1CCCB911" w14:textId="77777777" w:rsidR="00FB0621" w:rsidRDefault="00FB0621" w:rsidP="00BD331B">
    <w:pPr>
      <w:pStyle w:val="Footer"/>
      <w:tabs>
        <w:tab w:val="clear" w:pos="4513"/>
        <w:tab w:val="clear" w:pos="9026"/>
        <w:tab w:val="left" w:pos="3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33BA" w14:textId="77777777" w:rsidR="0031324D" w:rsidRDefault="0031324D" w:rsidP="00BD331B">
      <w:pPr>
        <w:spacing w:after="0" w:line="240" w:lineRule="auto"/>
      </w:pPr>
      <w:r>
        <w:separator/>
      </w:r>
    </w:p>
  </w:footnote>
  <w:footnote w:type="continuationSeparator" w:id="0">
    <w:p w14:paraId="5ADC2B3B" w14:textId="77777777" w:rsidR="0031324D" w:rsidRDefault="0031324D" w:rsidP="00BD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2A7"/>
    <w:multiLevelType w:val="hybridMultilevel"/>
    <w:tmpl w:val="69F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505F"/>
    <w:multiLevelType w:val="hybridMultilevel"/>
    <w:tmpl w:val="37866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75699C"/>
    <w:multiLevelType w:val="hybridMultilevel"/>
    <w:tmpl w:val="AF1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4FA6"/>
    <w:multiLevelType w:val="hybridMultilevel"/>
    <w:tmpl w:val="C574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E286D1F"/>
    <w:multiLevelType w:val="hybridMultilevel"/>
    <w:tmpl w:val="0BC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B4601"/>
    <w:multiLevelType w:val="hybridMultilevel"/>
    <w:tmpl w:val="9AD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B2E15"/>
    <w:multiLevelType w:val="hybridMultilevel"/>
    <w:tmpl w:val="1BBAF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43283"/>
    <w:multiLevelType w:val="hybridMultilevel"/>
    <w:tmpl w:val="0E5E6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6949AD"/>
    <w:multiLevelType w:val="hybridMultilevel"/>
    <w:tmpl w:val="6402F8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0E255BA"/>
    <w:multiLevelType w:val="multilevel"/>
    <w:tmpl w:val="374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4"/>
  </w:num>
  <w:num w:numId="4">
    <w:abstractNumId w:val="11"/>
  </w:num>
  <w:num w:numId="5">
    <w:abstractNumId w:val="9"/>
  </w:num>
  <w:num w:numId="6">
    <w:abstractNumId w:val="1"/>
  </w:num>
  <w:num w:numId="7">
    <w:abstractNumId w:val="8"/>
  </w:num>
  <w:num w:numId="8">
    <w:abstractNumId w:val="5"/>
  </w:num>
  <w:num w:numId="9">
    <w:abstractNumId w:val="0"/>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0F"/>
    <w:rsid w:val="0003613A"/>
    <w:rsid w:val="000966BD"/>
    <w:rsid w:val="000A0916"/>
    <w:rsid w:val="000E7E70"/>
    <w:rsid w:val="000F734C"/>
    <w:rsid w:val="00121C02"/>
    <w:rsid w:val="001235A1"/>
    <w:rsid w:val="001352ED"/>
    <w:rsid w:val="00180114"/>
    <w:rsid w:val="00181C12"/>
    <w:rsid w:val="001A3272"/>
    <w:rsid w:val="002173CF"/>
    <w:rsid w:val="00246E35"/>
    <w:rsid w:val="0027210F"/>
    <w:rsid w:val="0031324D"/>
    <w:rsid w:val="003449E6"/>
    <w:rsid w:val="004815B0"/>
    <w:rsid w:val="004E4882"/>
    <w:rsid w:val="004E71BB"/>
    <w:rsid w:val="005A09DA"/>
    <w:rsid w:val="005B1E3E"/>
    <w:rsid w:val="005C3F1F"/>
    <w:rsid w:val="005D619A"/>
    <w:rsid w:val="00611A77"/>
    <w:rsid w:val="006345EA"/>
    <w:rsid w:val="006915D0"/>
    <w:rsid w:val="006C7FDB"/>
    <w:rsid w:val="006D4DEC"/>
    <w:rsid w:val="006F220F"/>
    <w:rsid w:val="006F4B41"/>
    <w:rsid w:val="006F793A"/>
    <w:rsid w:val="007302BF"/>
    <w:rsid w:val="007A2322"/>
    <w:rsid w:val="007B4147"/>
    <w:rsid w:val="008F2C8B"/>
    <w:rsid w:val="00936DF3"/>
    <w:rsid w:val="00953CA1"/>
    <w:rsid w:val="00955FEA"/>
    <w:rsid w:val="0097312A"/>
    <w:rsid w:val="00976A17"/>
    <w:rsid w:val="009B74F6"/>
    <w:rsid w:val="009C2DD6"/>
    <w:rsid w:val="00A416B1"/>
    <w:rsid w:val="00A42DAE"/>
    <w:rsid w:val="00A73B19"/>
    <w:rsid w:val="00AB5536"/>
    <w:rsid w:val="00AC6562"/>
    <w:rsid w:val="00B03FB4"/>
    <w:rsid w:val="00B112BB"/>
    <w:rsid w:val="00B44222"/>
    <w:rsid w:val="00B70502"/>
    <w:rsid w:val="00BD331B"/>
    <w:rsid w:val="00C74F93"/>
    <w:rsid w:val="00C9120D"/>
    <w:rsid w:val="00D47CE9"/>
    <w:rsid w:val="00D802F1"/>
    <w:rsid w:val="00D866E5"/>
    <w:rsid w:val="00E36CC4"/>
    <w:rsid w:val="00E7730E"/>
    <w:rsid w:val="00E8267B"/>
    <w:rsid w:val="00F15D62"/>
    <w:rsid w:val="00F24640"/>
    <w:rsid w:val="00F92136"/>
    <w:rsid w:val="00FB0621"/>
    <w:rsid w:val="00FC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7E90"/>
  <w15:docId w15:val="{F5506923-EAFA-47BA-8E1A-A3F9B783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CE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47CE9"/>
    <w:rPr>
      <w:rFonts w:ascii="Times New Roman" w:eastAsia="Times New Roman" w:hAnsi="Times New Roman" w:cs="Times New Roman"/>
      <w:sz w:val="28"/>
      <w:szCs w:val="20"/>
    </w:rPr>
  </w:style>
  <w:style w:type="character" w:styleId="Hyperlink">
    <w:name w:val="Hyperlink"/>
    <w:basedOn w:val="DefaultParagraphFont"/>
    <w:rsid w:val="00D47CE9"/>
    <w:rPr>
      <w:color w:val="0000FF"/>
      <w:u w:val="single"/>
    </w:rPr>
  </w:style>
  <w:style w:type="paragraph" w:styleId="BalloonText">
    <w:name w:val="Balloon Text"/>
    <w:basedOn w:val="Normal"/>
    <w:link w:val="BalloonTextChar"/>
    <w:uiPriority w:val="99"/>
    <w:semiHidden/>
    <w:unhideWhenUsed/>
    <w:rsid w:val="00B4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2"/>
    <w:rPr>
      <w:rFonts w:ascii="Segoe UI" w:hAnsi="Segoe UI" w:cs="Segoe UI"/>
      <w:sz w:val="18"/>
      <w:szCs w:val="18"/>
    </w:rPr>
  </w:style>
  <w:style w:type="paragraph" w:styleId="NormalWeb">
    <w:name w:val="Normal (Web)"/>
    <w:basedOn w:val="Normal"/>
    <w:uiPriority w:val="99"/>
    <w:unhideWhenUsed/>
    <w:rsid w:val="00730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1B"/>
  </w:style>
  <w:style w:type="paragraph" w:styleId="Footer">
    <w:name w:val="footer"/>
    <w:basedOn w:val="Normal"/>
    <w:link w:val="FooterChar"/>
    <w:uiPriority w:val="99"/>
    <w:unhideWhenUsed/>
    <w:rsid w:val="00BD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1B"/>
  </w:style>
  <w:style w:type="paragraph" w:customStyle="1" w:styleId="xxxmsonormal0">
    <w:name w:val="x_x_xmsonormal0"/>
    <w:basedOn w:val="Normal"/>
    <w:rsid w:val="00481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1BB"/>
    <w:pPr>
      <w:spacing w:after="0" w:line="240" w:lineRule="auto"/>
      <w:ind w:left="720"/>
      <w:contextualSpacing/>
    </w:pPr>
    <w:rPr>
      <w:rFonts w:ascii="Calibri" w:eastAsia="Calibri" w:hAnsi="Calibri" w:cs="Times New Roman"/>
      <w:lang w:val="en-US"/>
    </w:rPr>
  </w:style>
  <w:style w:type="character" w:styleId="Emphasis">
    <w:name w:val="Emphasis"/>
    <w:basedOn w:val="DefaultParagraphFont"/>
    <w:uiPriority w:val="20"/>
    <w:qFormat/>
    <w:rsid w:val="00611A77"/>
    <w:rPr>
      <w:i/>
      <w:iCs/>
    </w:rPr>
  </w:style>
  <w:style w:type="character" w:styleId="Strong">
    <w:name w:val="Strong"/>
    <w:uiPriority w:val="22"/>
    <w:qFormat/>
    <w:rsid w:val="006345EA"/>
    <w:rPr>
      <w:b/>
      <w:bCs/>
    </w:rPr>
  </w:style>
  <w:style w:type="table" w:styleId="TableGrid">
    <w:name w:val="Table Grid"/>
    <w:basedOn w:val="TableNormal"/>
    <w:uiPriority w:val="39"/>
    <w:rsid w:val="0063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9E6"/>
    <w:pPr>
      <w:autoSpaceDE w:val="0"/>
      <w:autoSpaceDN w:val="0"/>
      <w:adjustRightInd w:val="0"/>
      <w:spacing w:after="0" w:line="240" w:lineRule="auto"/>
    </w:pPr>
    <w:rPr>
      <w:rFonts w:ascii="Brush Script MT" w:hAnsi="Brush Script MT" w:cs="Brush Script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2857">
      <w:bodyDiv w:val="1"/>
      <w:marLeft w:val="0"/>
      <w:marRight w:val="0"/>
      <w:marTop w:val="0"/>
      <w:marBottom w:val="0"/>
      <w:divBdr>
        <w:top w:val="none" w:sz="0" w:space="0" w:color="auto"/>
        <w:left w:val="none" w:sz="0" w:space="0" w:color="auto"/>
        <w:bottom w:val="none" w:sz="0" w:space="0" w:color="auto"/>
        <w:right w:val="none" w:sz="0" w:space="0" w:color="auto"/>
      </w:divBdr>
    </w:div>
    <w:div w:id="724449211">
      <w:bodyDiv w:val="1"/>
      <w:marLeft w:val="0"/>
      <w:marRight w:val="0"/>
      <w:marTop w:val="0"/>
      <w:marBottom w:val="0"/>
      <w:divBdr>
        <w:top w:val="none" w:sz="0" w:space="0" w:color="auto"/>
        <w:left w:val="none" w:sz="0" w:space="0" w:color="auto"/>
        <w:bottom w:val="none" w:sz="0" w:space="0" w:color="auto"/>
        <w:right w:val="none" w:sz="0" w:space="0" w:color="auto"/>
      </w:divBdr>
    </w:div>
    <w:div w:id="871570820">
      <w:bodyDiv w:val="1"/>
      <w:marLeft w:val="0"/>
      <w:marRight w:val="0"/>
      <w:marTop w:val="0"/>
      <w:marBottom w:val="0"/>
      <w:divBdr>
        <w:top w:val="none" w:sz="0" w:space="0" w:color="auto"/>
        <w:left w:val="none" w:sz="0" w:space="0" w:color="auto"/>
        <w:bottom w:val="none" w:sz="0" w:space="0" w:color="auto"/>
        <w:right w:val="none" w:sz="0" w:space="0" w:color="auto"/>
      </w:divBdr>
    </w:div>
    <w:div w:id="16082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ewendon@stcatherinesbridport.dorset.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ickson@stcatherinesbridport.dorset.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catherinesbridport.dorset.sch.uk" TargetMode="External"/><Relationship Id="rId4" Type="http://schemas.openxmlformats.org/officeDocument/2006/relationships/settings" Target="settings.xml"/><Relationship Id="rId9" Type="http://schemas.openxmlformats.org/officeDocument/2006/relationships/hyperlink" Target="mailto:office@stcatherinesbridport.dorset.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F4B3-A959-4894-B63D-33F30F6F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Crabb</dc:creator>
  <cp:lastModifiedBy>Trudi Sherrin</cp:lastModifiedBy>
  <cp:revision>4</cp:revision>
  <cp:lastPrinted>2019-10-15T10:44:00Z</cp:lastPrinted>
  <dcterms:created xsi:type="dcterms:W3CDTF">2020-05-21T08:38:00Z</dcterms:created>
  <dcterms:modified xsi:type="dcterms:W3CDTF">2020-05-21T09:09:00Z</dcterms:modified>
</cp:coreProperties>
</file>